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B" w:rsidRPr="00027165" w:rsidRDefault="004D433A" w:rsidP="000271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165">
        <w:rPr>
          <w:rFonts w:ascii="Times New Roman" w:hAnsi="Times New Roman" w:cs="Times New Roman"/>
          <w:b/>
          <w:sz w:val="32"/>
          <w:szCs w:val="32"/>
        </w:rPr>
        <w:t>А</w:t>
      </w:r>
      <w:r w:rsidR="00F71072" w:rsidRPr="00027165">
        <w:rPr>
          <w:rFonts w:ascii="Times New Roman" w:hAnsi="Times New Roman" w:cs="Times New Roman"/>
          <w:b/>
          <w:sz w:val="32"/>
          <w:szCs w:val="32"/>
        </w:rPr>
        <w:t>нализ деятельности</w:t>
      </w:r>
      <w:r w:rsidR="001C0A1B" w:rsidRPr="00027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B6C" w:rsidRPr="00027165">
        <w:rPr>
          <w:rFonts w:ascii="Times New Roman" w:hAnsi="Times New Roman" w:cs="Times New Roman"/>
          <w:b/>
          <w:sz w:val="32"/>
          <w:szCs w:val="32"/>
        </w:rPr>
        <w:t xml:space="preserve">учреждений </w:t>
      </w:r>
      <w:proofErr w:type="spellStart"/>
      <w:r w:rsidR="00027165">
        <w:rPr>
          <w:rFonts w:ascii="Times New Roman" w:hAnsi="Times New Roman" w:cs="Times New Roman"/>
          <w:b/>
          <w:sz w:val="32"/>
          <w:szCs w:val="32"/>
        </w:rPr>
        <w:t>Таштагольского</w:t>
      </w:r>
      <w:proofErr w:type="spellEnd"/>
      <w:r w:rsidR="00027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A1B" w:rsidRPr="00027165">
        <w:rPr>
          <w:rFonts w:ascii="Times New Roman" w:hAnsi="Times New Roman" w:cs="Times New Roman"/>
          <w:b/>
          <w:sz w:val="32"/>
          <w:szCs w:val="32"/>
        </w:rPr>
        <w:t xml:space="preserve">здравоохранения за </w:t>
      </w:r>
      <w:r w:rsidR="00F71072" w:rsidRPr="00027165">
        <w:rPr>
          <w:rFonts w:ascii="Times New Roman" w:hAnsi="Times New Roman" w:cs="Times New Roman"/>
          <w:b/>
          <w:sz w:val="32"/>
          <w:szCs w:val="32"/>
        </w:rPr>
        <w:t>2011-</w:t>
      </w:r>
      <w:r w:rsidR="001C0A1B" w:rsidRPr="00027165">
        <w:rPr>
          <w:rFonts w:ascii="Times New Roman" w:hAnsi="Times New Roman" w:cs="Times New Roman"/>
          <w:b/>
          <w:sz w:val="32"/>
          <w:szCs w:val="32"/>
        </w:rPr>
        <w:t>201</w:t>
      </w:r>
      <w:r w:rsidR="00650F37" w:rsidRPr="00027165">
        <w:rPr>
          <w:rFonts w:ascii="Times New Roman" w:hAnsi="Times New Roman" w:cs="Times New Roman"/>
          <w:b/>
          <w:sz w:val="32"/>
          <w:szCs w:val="32"/>
        </w:rPr>
        <w:t>3</w:t>
      </w:r>
      <w:r w:rsidR="00F71072" w:rsidRPr="00027165">
        <w:rPr>
          <w:rFonts w:ascii="Times New Roman" w:hAnsi="Times New Roman" w:cs="Times New Roman"/>
          <w:b/>
          <w:sz w:val="32"/>
          <w:szCs w:val="32"/>
        </w:rPr>
        <w:t xml:space="preserve">гг </w:t>
      </w:r>
    </w:p>
    <w:p w:rsidR="000A43D7" w:rsidRPr="00027165" w:rsidRDefault="000A43D7" w:rsidP="000A43D7">
      <w:p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2013г  </w:t>
      </w:r>
      <w:r w:rsidRPr="00027165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– год непростой, насыщенный и сложный. </w:t>
      </w:r>
    </w:p>
    <w:p w:rsidR="000A43D7" w:rsidRPr="00027165" w:rsidRDefault="000A43D7" w:rsidP="000A43D7">
      <w:pPr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2013 год ознаменовался продолжением масштабных социально-ориентированных проектов в здравоохранении: </w:t>
      </w:r>
    </w:p>
    <w:p w:rsidR="000A43D7" w:rsidRPr="00027165" w:rsidRDefault="000A43D7" w:rsidP="000A43D7">
      <w:pPr>
        <w:pStyle w:val="a9"/>
        <w:numPr>
          <w:ilvl w:val="0"/>
          <w:numId w:val="40"/>
        </w:numPr>
        <w:spacing w:line="360" w:lineRule="auto"/>
        <w:jc w:val="both"/>
        <w:rPr>
          <w:sz w:val="32"/>
          <w:szCs w:val="32"/>
        </w:rPr>
      </w:pPr>
      <w:r w:rsidRPr="00027165">
        <w:rPr>
          <w:sz w:val="32"/>
          <w:szCs w:val="32"/>
        </w:rPr>
        <w:t>подводили итоги реализации программы «Модернизация здравоохранения Таштагольского района»;</w:t>
      </w:r>
    </w:p>
    <w:p w:rsidR="000A43D7" w:rsidRPr="00027165" w:rsidRDefault="000A43D7" w:rsidP="000A43D7">
      <w:pPr>
        <w:pStyle w:val="a9"/>
        <w:numPr>
          <w:ilvl w:val="0"/>
          <w:numId w:val="40"/>
        </w:numPr>
        <w:spacing w:line="360" w:lineRule="auto"/>
        <w:jc w:val="both"/>
        <w:rPr>
          <w:sz w:val="32"/>
          <w:szCs w:val="32"/>
        </w:rPr>
      </w:pPr>
      <w:r w:rsidRPr="00027165">
        <w:rPr>
          <w:sz w:val="32"/>
          <w:szCs w:val="32"/>
        </w:rPr>
        <w:t>национального проекта «Здоровье».</w:t>
      </w:r>
    </w:p>
    <w:p w:rsidR="000A43D7" w:rsidRPr="00027165" w:rsidRDefault="000A43D7" w:rsidP="000A43D7">
      <w:pPr>
        <w:pStyle w:val="a9"/>
        <w:numPr>
          <w:ilvl w:val="0"/>
          <w:numId w:val="40"/>
        </w:numPr>
        <w:spacing w:line="360" w:lineRule="auto"/>
        <w:jc w:val="both"/>
        <w:rPr>
          <w:sz w:val="32"/>
          <w:szCs w:val="32"/>
        </w:rPr>
      </w:pPr>
      <w:r w:rsidRPr="00027165">
        <w:rPr>
          <w:sz w:val="32"/>
          <w:szCs w:val="32"/>
        </w:rPr>
        <w:t>Реализовывали Указы Президента РФ по вопросам здравоохранения.</w:t>
      </w:r>
    </w:p>
    <w:p w:rsidR="000A43D7" w:rsidRPr="00027165" w:rsidRDefault="000A43D7" w:rsidP="000A43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Численность населения Таштагольского района на 01.01.2013г. 54 245 человек, население района сократилась на 273 человек.</w:t>
      </w:r>
    </w:p>
    <w:p w:rsidR="000A43D7" w:rsidRPr="00027165" w:rsidRDefault="000A43D7" w:rsidP="000A43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    В возрастно-половой структуре дети и подростки составляют 23,7 % (2012г - 23.2%), женщины 52,07% (2012г. - 52.1%), доля трудоспособного населения за три года уменьшилась на 2960 человек и составила - 57,2% (2012г – 58,4%). Увеличивается количество детей и подростков, уменьшается количество трудоспособного и работающего населения и лиц старше 18 лет.</w:t>
      </w:r>
    </w:p>
    <w:p w:rsidR="00E02496" w:rsidRPr="00027165" w:rsidRDefault="00E02496" w:rsidP="008827E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структура населения</w:t>
      </w:r>
    </w:p>
    <w:p w:rsidR="00E02496" w:rsidRPr="00027165" w:rsidRDefault="00E02496" w:rsidP="008827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Таштагольского района</w:t>
      </w:r>
    </w:p>
    <w:tbl>
      <w:tblPr>
        <w:tblW w:w="11276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4"/>
        <w:gridCol w:w="1491"/>
        <w:gridCol w:w="1501"/>
        <w:gridCol w:w="1258"/>
        <w:gridCol w:w="1399"/>
        <w:gridCol w:w="1397"/>
        <w:gridCol w:w="1246"/>
      </w:tblGrid>
      <w:tr w:rsidR="008E132B" w:rsidRPr="00027165" w:rsidTr="00282ECA">
        <w:trPr>
          <w:trHeight w:val="1154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Контингенты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2013г.</w:t>
            </w:r>
          </w:p>
        </w:tc>
      </w:tr>
      <w:tr w:rsidR="008E132B" w:rsidRPr="00027165" w:rsidTr="00282ECA">
        <w:trPr>
          <w:trHeight w:val="580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B" w:rsidRPr="00027165" w:rsidRDefault="008E132B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Абс.ч</w:t>
            </w:r>
            <w:proofErr w:type="spellEnd"/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Абс.ч</w:t>
            </w:r>
            <w:proofErr w:type="spellEnd"/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Абс. ч.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8E132B" w:rsidRPr="00027165" w:rsidTr="008827EA">
        <w:trPr>
          <w:trHeight w:val="106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2B" w:rsidRPr="00027165" w:rsidTr="00282ECA">
        <w:trPr>
          <w:trHeight w:val="96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0-14 лет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8E132B" w:rsidRPr="00027165" w:rsidTr="008827EA">
        <w:trPr>
          <w:trHeight w:val="713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E132B" w:rsidRPr="00027165" w:rsidTr="008827EA">
        <w:trPr>
          <w:trHeight w:val="102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старше 18 лет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8E132B" w:rsidRPr="00027165" w:rsidTr="008827EA">
        <w:trPr>
          <w:trHeight w:val="54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41,03</w:t>
            </w:r>
          </w:p>
        </w:tc>
      </w:tr>
      <w:tr w:rsidR="008E132B" w:rsidRPr="00027165" w:rsidTr="00282ECA">
        <w:trPr>
          <w:trHeight w:val="983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B" w:rsidRPr="00027165" w:rsidRDefault="008E132B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</w:tbl>
    <w:p w:rsidR="00E02496" w:rsidRPr="00027165" w:rsidRDefault="00E02496" w:rsidP="00E0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Демографические показатели Таштагольского района</w:t>
      </w:r>
    </w:p>
    <w:tbl>
      <w:tblPr>
        <w:tblpPr w:leftFromText="180" w:rightFromText="180" w:vertAnchor="text" w:horzAnchor="page" w:tblpX="272" w:tblpY="542"/>
        <w:tblW w:w="1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134"/>
        <w:gridCol w:w="1168"/>
        <w:gridCol w:w="1660"/>
        <w:gridCol w:w="1449"/>
        <w:gridCol w:w="1632"/>
      </w:tblGrid>
      <w:tr w:rsidR="00E02496" w:rsidRPr="00027165" w:rsidTr="009D1862">
        <w:trPr>
          <w:trHeight w:val="14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2013 г.</w:t>
            </w:r>
          </w:p>
        </w:tc>
      </w:tr>
      <w:tr w:rsidR="00E02496" w:rsidRPr="00027165" w:rsidTr="009D1862">
        <w:trPr>
          <w:trHeight w:val="149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96" w:rsidRPr="00027165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Абс.ч.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На 1000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Абс. ч.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На 1000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 xml:space="preserve">Абс. ч.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На 1000</w:t>
            </w:r>
          </w:p>
        </w:tc>
      </w:tr>
      <w:tr w:rsidR="00E02496" w:rsidRPr="00027165" w:rsidTr="009D1862">
        <w:trPr>
          <w:trHeight w:val="1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</w:tr>
      <w:tr w:rsidR="00E02496" w:rsidRPr="00027165" w:rsidTr="009D1862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E02496" w:rsidRPr="00027165" w:rsidTr="009D1862">
        <w:trPr>
          <w:trHeight w:val="9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прирост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-0,7</w:t>
            </w:r>
          </w:p>
        </w:tc>
      </w:tr>
      <w:tr w:rsidR="00E02496" w:rsidRPr="00027165" w:rsidTr="009D1862">
        <w:trPr>
          <w:trHeight w:val="14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Смертность в трудоспособном возрасте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E02496" w:rsidRPr="00027165" w:rsidTr="009D1862">
        <w:trPr>
          <w:trHeight w:val="9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18,5</w:t>
            </w:r>
          </w:p>
        </w:tc>
      </w:tr>
      <w:tr w:rsidR="00E02496" w:rsidRPr="00027165" w:rsidTr="009D1862">
        <w:trPr>
          <w:trHeight w:val="9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Перинатальная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17,4</w:t>
            </w:r>
          </w:p>
        </w:tc>
      </w:tr>
      <w:tr w:rsidR="00E02496" w:rsidRPr="00027165" w:rsidTr="009D1862">
        <w:trPr>
          <w:trHeight w:val="12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9D18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жизни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</w:tc>
      </w:tr>
    </w:tbl>
    <w:p w:rsidR="00875912" w:rsidRPr="00027165" w:rsidRDefault="00282ECA" w:rsidP="00282EC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 течение последних 3-х лет отмечается снижение общей смертности, по сравнению с 2012 годом на 7,5% (показатель –14,4 на 1000 населения</w:t>
      </w:r>
      <w:r w:rsidR="00612A7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Уменьшается и рождаемость, с каждым годом меньше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рождается малышей (в прошедшем году </w:t>
      </w:r>
      <w:r w:rsidR="00612A7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58). С 2011г. средняя продолжительность жизни увеличилась до  65,3 лет (на 2 года), в том числе у мужчин  59,3  лет, у женщин 70 лет.</w:t>
      </w:r>
    </w:p>
    <w:p w:rsidR="00282ECA" w:rsidRPr="00027165" w:rsidRDefault="00282ECA" w:rsidP="0028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Демографические показатели по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муниципальным</w:t>
      </w:r>
      <w:proofErr w:type="gramEnd"/>
    </w:p>
    <w:p w:rsidR="00DB7A2A" w:rsidRPr="00027165" w:rsidRDefault="00282ECA" w:rsidP="00D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образованиям поселений городского типа</w:t>
      </w:r>
    </w:p>
    <w:tbl>
      <w:tblPr>
        <w:tblpPr w:leftFromText="180" w:rightFromText="180" w:vertAnchor="text" w:horzAnchor="margin" w:tblpY="95"/>
        <w:tblW w:w="101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1"/>
        <w:gridCol w:w="2633"/>
        <w:gridCol w:w="2243"/>
        <w:gridCol w:w="2049"/>
        <w:gridCol w:w="2388"/>
      </w:tblGrid>
      <w:tr w:rsidR="00B2480D" w:rsidRPr="00027165" w:rsidTr="00B2480D">
        <w:trPr>
          <w:trHeight w:hRule="exact" w:val="1101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027165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eastAsia="ru-RU"/>
              </w:rPr>
              <w:t>п</w:t>
            </w:r>
            <w:proofErr w:type="gramEnd"/>
            <w:r w:rsidRPr="00027165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/>
              </w:rPr>
              <w:t xml:space="preserve">Наименование 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поселения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>Рождаемость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Смертность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 xml:space="preserve">Естественный 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прирост</w:t>
            </w:r>
          </w:p>
        </w:tc>
      </w:tr>
      <w:tr w:rsidR="00B2480D" w:rsidRPr="00027165" w:rsidTr="00B2480D">
        <w:trPr>
          <w:trHeight w:hRule="exact" w:val="37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Мундыбаш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-6,5</w:t>
            </w:r>
          </w:p>
        </w:tc>
      </w:tr>
      <w:tr w:rsidR="00B2480D" w:rsidRPr="00027165" w:rsidTr="00B2480D">
        <w:trPr>
          <w:trHeight w:hRule="exact" w:val="37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Темиртау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19,0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-9,5</w:t>
            </w:r>
          </w:p>
        </w:tc>
      </w:tr>
      <w:tr w:rsidR="00B2480D" w:rsidRPr="00027165" w:rsidTr="00B2480D">
        <w:trPr>
          <w:trHeight w:hRule="exact" w:val="363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14,9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-9,7</w:t>
            </w:r>
          </w:p>
        </w:tc>
      </w:tr>
      <w:tr w:rsidR="00B2480D" w:rsidRPr="00027165" w:rsidTr="00B2480D">
        <w:trPr>
          <w:trHeight w:hRule="exact" w:val="37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Шерегеш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- 0,2</w:t>
            </w:r>
          </w:p>
        </w:tc>
      </w:tr>
      <w:tr w:rsidR="00B2480D" w:rsidRPr="00027165" w:rsidTr="00B2480D">
        <w:trPr>
          <w:trHeight w:hRule="exact" w:val="37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Спасск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17,8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17,2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</w:tr>
      <w:tr w:rsidR="00B2480D" w:rsidRPr="00027165" w:rsidTr="00B2480D">
        <w:trPr>
          <w:trHeight w:hRule="exact" w:val="395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13,7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0D" w:rsidRPr="00027165" w:rsidRDefault="00B2480D" w:rsidP="00B2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-0,7</w:t>
            </w:r>
          </w:p>
        </w:tc>
      </w:tr>
    </w:tbl>
    <w:p w:rsidR="00DB7A2A" w:rsidRPr="00027165" w:rsidRDefault="00DB7A2A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  </w:t>
      </w:r>
    </w:p>
    <w:p w:rsidR="00E02496" w:rsidRPr="00027165" w:rsidRDefault="00DB7A2A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Д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емографическ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ая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ситуаци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я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в районе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представлена на слайде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: </w:t>
      </w:r>
    </w:p>
    <w:p w:rsidR="00DB7A2A" w:rsidRPr="00027165" w:rsidRDefault="00DB7A2A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</w:p>
    <w:p w:rsidR="00E02496" w:rsidRPr="00027165" w:rsidRDefault="00DB7A2A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 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Самый низкий показатель рождаемости в </w:t>
      </w:r>
      <w:proofErr w:type="spellStart"/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Казе</w:t>
      </w:r>
      <w:proofErr w:type="spellEnd"/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, самый высокий</w:t>
      </w:r>
      <w:r w:rsidR="00A110B3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в Спасске, там же</w:t>
      </w:r>
      <w:r w:rsidR="00875912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и</w:t>
      </w:r>
      <w:r w:rsidR="00A110B3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естественный прирост населения</w:t>
      </w:r>
      <w:r w:rsidR="00875912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(единственный поселок в районе)</w:t>
      </w:r>
    </w:p>
    <w:p w:rsidR="00E02496" w:rsidRPr="00027165" w:rsidRDefault="00875912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</w:t>
      </w:r>
      <w:r w:rsidR="00A110B3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В Темирт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ау отмечается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снижение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показателя рождаемости на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7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% (с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10,2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до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9,5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) и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показателя </w:t>
      </w:r>
      <w:r w:rsidR="00E02496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смертности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на 3% (с 19.7 до 19)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и</w:t>
      </w:r>
      <w:r w:rsidR="000A168D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,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тем не менее - </w:t>
      </w:r>
      <w:r w:rsidR="00A110B3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самая высокая смертность.</w:t>
      </w:r>
    </w:p>
    <w:p w:rsidR="00643A6F" w:rsidRPr="00027165" w:rsidRDefault="00E02496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       В Мундыбаш</w:t>
      </w:r>
      <w:r w:rsidR="00DB7A2A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е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на 14% снизился 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показатель рождаемости и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на 10% показатель 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смертности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.</w:t>
      </w:r>
    </w:p>
    <w:p w:rsidR="00E02496" w:rsidRPr="00027165" w:rsidRDefault="00E02496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       В </w:t>
      </w:r>
      <w:proofErr w:type="spellStart"/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Каз</w:t>
      </w:r>
      <w:r w:rsidR="00DB7A2A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е</w:t>
      </w:r>
      <w:proofErr w:type="spellEnd"/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показатель рождаемости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снизился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на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25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% (с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7,0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до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5,2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), </w:t>
      </w:r>
      <w:r w:rsidR="00643A6F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показатель смертности на уровне 2012 года (14,9)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.</w:t>
      </w:r>
    </w:p>
    <w:p w:rsidR="00E02496" w:rsidRPr="00027165" w:rsidRDefault="00E02496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В Шерегеш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отмечается рост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рождаемости на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50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%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(с 6,0 до 12,3)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, показатель смертности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увеличился на 11%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(</w:t>
      </w:r>
      <w:proofErr w:type="gramStart"/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с</w:t>
      </w:r>
      <w:proofErr w:type="gramEnd"/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11,1 до 12,5)</w:t>
      </w:r>
    </w:p>
    <w:p w:rsidR="00E02496" w:rsidRPr="00027165" w:rsidRDefault="00E02496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          В Спасск</w:t>
      </w:r>
      <w:r w:rsidR="00DB7A2A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е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показатель рождаемости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увеличился</w:t>
      </w:r>
      <w:r w:rsidR="00875912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u w:val="single"/>
          <w:lang w:eastAsia="ru-RU"/>
        </w:rPr>
        <w:t>на 2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u w:val="single"/>
          <w:lang w:eastAsia="ru-RU"/>
        </w:rPr>
        <w:t>0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% с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14,2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до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17,8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,</w:t>
      </w:r>
      <w:r w:rsidR="00DB7A2A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но увеличилась и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смертност</w:t>
      </w:r>
      <w:r w:rsidR="00DB7A2A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ь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на 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17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% (</w:t>
      </w:r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с 14,2 </w:t>
      </w:r>
      <w:proofErr w:type="gramStart"/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до</w:t>
      </w:r>
      <w:proofErr w:type="gramEnd"/>
      <w:r w:rsidR="006270A8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 xml:space="preserve"> 17,2</w:t>
      </w: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).</w:t>
      </w:r>
    </w:p>
    <w:p w:rsidR="00E02496" w:rsidRPr="00027165" w:rsidRDefault="00E02496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СМЕРТНОСТЬ НАСЕЛЕНИЯ</w:t>
      </w:r>
    </w:p>
    <w:p w:rsidR="00E767C7" w:rsidRPr="00027165" w:rsidRDefault="00875912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6270A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умерло </w:t>
      </w:r>
      <w:r w:rsidR="00E767C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782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E767C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общий уровень смертности по сравнению с 201</w:t>
      </w:r>
      <w:r w:rsidR="00A110B3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годом уменьшился на </w:t>
      </w:r>
      <w:r w:rsidR="00E767C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7,5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</w:t>
      </w:r>
      <w:r w:rsidR="00DB7A2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составил </w:t>
      </w:r>
      <w:r w:rsidR="00DB7A2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14,4 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1000 населения</w:t>
      </w:r>
      <w:r w:rsidR="00DB7A2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 числе –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умерло </w:t>
      </w:r>
      <w:r w:rsidR="006037A9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393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6037A9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50,3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%, жен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щин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6037A9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389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49</w:t>
      </w:r>
      <w:r w:rsidR="006037A9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,7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%. </w:t>
      </w:r>
    </w:p>
    <w:p w:rsidR="00E02496" w:rsidRPr="00027165" w:rsidRDefault="00DB7A2A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каждым годом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уменьшается е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стественная убыль населения составила</w:t>
      </w:r>
      <w:proofErr w:type="gramEnd"/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0,</w:t>
      </w:r>
      <w:r w:rsidR="00E767C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1000 населения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E02496" w:rsidRPr="00027165" w:rsidRDefault="00E02496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u w:val="single"/>
          <w:lang w:eastAsia="ru-RU"/>
        </w:rPr>
        <w:t>Смертность населения</w:t>
      </w:r>
      <w:r w:rsidR="00CA3AF1" w:rsidRPr="00027165">
        <w:rPr>
          <w:rFonts w:ascii="Times New Roman" w:eastAsia="Times New Roman" w:hAnsi="Times New Roman" w:cs="Times New Roman"/>
          <w:bCs/>
          <w:spacing w:val="-3"/>
          <w:sz w:val="32"/>
          <w:szCs w:val="32"/>
          <w:u w:val="single"/>
          <w:lang w:eastAsia="ru-RU"/>
        </w:rPr>
        <w:t xml:space="preserve"> по контингентам</w:t>
      </w:r>
    </w:p>
    <w:p w:rsidR="00CA3AF1" w:rsidRPr="00027165" w:rsidRDefault="00CA3AF1" w:rsidP="00E0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8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1247"/>
        <w:gridCol w:w="1017"/>
        <w:gridCol w:w="1429"/>
        <w:gridCol w:w="1424"/>
        <w:gridCol w:w="1437"/>
        <w:gridCol w:w="1017"/>
      </w:tblGrid>
      <w:tr w:rsidR="00E02496" w:rsidRPr="00027165" w:rsidTr="00E02496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2A" w:rsidRPr="00027165" w:rsidRDefault="00DB7A2A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2496" w:rsidRPr="00027165" w:rsidRDefault="00DB7A2A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Контингенты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6270A8"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6270A8"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6270A8"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</w:tr>
      <w:tr w:rsidR="00E02496" w:rsidRPr="00027165" w:rsidTr="00E024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96" w:rsidRPr="00027165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Абс. ч.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Абс. ч.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Абс.ч</w:t>
            </w:r>
            <w:proofErr w:type="spellEnd"/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</w:tr>
      <w:tr w:rsidR="006270A8" w:rsidRPr="00027165" w:rsidTr="00E0249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Умерло всего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  <w:tr w:rsidR="006270A8" w:rsidRPr="00027165" w:rsidTr="00E0249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Умерло детей</w:t>
            </w: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0-14лет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90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037A9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037A9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2,5</w:t>
            </w:r>
          </w:p>
        </w:tc>
      </w:tr>
      <w:tr w:rsidR="006270A8" w:rsidRPr="00027165" w:rsidTr="00E767C7">
        <w:trPr>
          <w:trHeight w:val="10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Умерло подростков </w:t>
            </w: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0,12</w:t>
            </w:r>
          </w:p>
        </w:tc>
      </w:tr>
      <w:tr w:rsidR="006270A8" w:rsidRPr="00027165" w:rsidTr="00E0249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Умерло в трудоспособном возрасте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0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0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C7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30,4</w:t>
            </w:r>
          </w:p>
        </w:tc>
      </w:tr>
      <w:tr w:rsidR="006270A8" w:rsidRPr="00027165" w:rsidTr="00E0249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6270A8" w:rsidRPr="00027165" w:rsidRDefault="006270A8" w:rsidP="000A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Умерло мужчин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50,3</w:t>
            </w:r>
          </w:p>
        </w:tc>
      </w:tr>
      <w:tr w:rsidR="006270A8" w:rsidRPr="00027165" w:rsidTr="00E0249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Умерло женщин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6270A8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8D" w:rsidRPr="00027165" w:rsidRDefault="000A168D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270A8" w:rsidRPr="00027165" w:rsidRDefault="00E767C7" w:rsidP="006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49,7</w:t>
            </w:r>
          </w:p>
        </w:tc>
      </w:tr>
    </w:tbl>
    <w:p w:rsidR="00DB7A2A" w:rsidRPr="00027165" w:rsidRDefault="00DB7A2A" w:rsidP="00A949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E02496" w:rsidRPr="00027165" w:rsidRDefault="00DB7A2A" w:rsidP="00DB7A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Уменьшение с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мертност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произошло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счет детей и лиц трудоспособного возраста.</w:t>
      </w:r>
      <w:r w:rsidR="006846D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Чаще умирают </w:t>
      </w:r>
      <w:r w:rsidR="005F035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</w:t>
      </w:r>
      <w:r w:rsidR="006846D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7A2A" w:rsidRPr="00027165" w:rsidRDefault="00DB7A2A" w:rsidP="00E0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3AF1" w:rsidRPr="00027165" w:rsidRDefault="00E02496" w:rsidP="00E0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смертности </w:t>
      </w:r>
    </w:p>
    <w:p w:rsidR="00E02496" w:rsidRPr="00027165" w:rsidRDefault="00E02496" w:rsidP="00E0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населения Таштагольского района </w:t>
      </w:r>
      <w:r w:rsidR="00CA3AF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причинам</w:t>
      </w:r>
    </w:p>
    <w:p w:rsidR="00DB7A2A" w:rsidRPr="00027165" w:rsidRDefault="00DB7A2A" w:rsidP="00E0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10931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1"/>
        <w:gridCol w:w="1330"/>
        <w:gridCol w:w="1089"/>
        <w:gridCol w:w="1525"/>
        <w:gridCol w:w="1527"/>
        <w:gridCol w:w="1525"/>
        <w:gridCol w:w="1034"/>
      </w:tblGrid>
      <w:tr w:rsidR="00E02496" w:rsidRPr="00027165" w:rsidTr="00DB7A2A">
        <w:trPr>
          <w:trHeight w:val="146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2B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2B7C58"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2B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2B7C58"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2B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2B7C58"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</w:tr>
      <w:tr w:rsidR="00E02496" w:rsidRPr="00027165" w:rsidTr="00DB7A2A">
        <w:trPr>
          <w:trHeight w:val="146"/>
        </w:trPr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96" w:rsidRPr="00027165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Абс. ч.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Абс. ч.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Абс.ч.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96" w:rsidRPr="00027165" w:rsidRDefault="00E02496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</w:tr>
      <w:tr w:rsidR="002B7C58" w:rsidRPr="00027165" w:rsidTr="00DB7A2A">
        <w:trPr>
          <w:trHeight w:val="14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Болезни </w:t>
            </w:r>
            <w:proofErr w:type="gramStart"/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сердечно-сосудистой</w:t>
            </w:r>
            <w:proofErr w:type="gramEnd"/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системы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45,6</w:t>
            </w:r>
          </w:p>
        </w:tc>
      </w:tr>
      <w:tr w:rsidR="002B7C58" w:rsidRPr="00027165" w:rsidTr="00DB7A2A">
        <w:trPr>
          <w:trHeight w:val="49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58" w:rsidRPr="00027165" w:rsidRDefault="00CA3AF1" w:rsidP="00CA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Внешние причины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13,8</w:t>
            </w:r>
          </w:p>
        </w:tc>
      </w:tr>
      <w:tr w:rsidR="002B7C58" w:rsidRPr="00027165" w:rsidTr="00DB7A2A">
        <w:trPr>
          <w:trHeight w:val="14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Заболевания органов дыхания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4,7</w:t>
            </w:r>
          </w:p>
        </w:tc>
      </w:tr>
      <w:tr w:rsidR="002B7C58" w:rsidRPr="00027165" w:rsidTr="00DB7A2A">
        <w:trPr>
          <w:trHeight w:val="38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Онкологические заболевания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11,4</w:t>
            </w:r>
          </w:p>
        </w:tc>
      </w:tr>
      <w:tr w:rsidR="002B7C58" w:rsidRPr="00027165" w:rsidTr="00DB7A2A">
        <w:trPr>
          <w:trHeight w:val="34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Прочие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24,4</w:t>
            </w:r>
          </w:p>
        </w:tc>
      </w:tr>
      <w:tr w:rsidR="002B7C58" w:rsidRPr="00027165" w:rsidTr="00DB7A2A">
        <w:trPr>
          <w:trHeight w:val="14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Умерло всего</w:t>
            </w:r>
          </w:p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881</w:t>
            </w: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97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58" w:rsidRPr="00027165" w:rsidRDefault="002B7C58" w:rsidP="00E0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</w:tbl>
    <w:p w:rsidR="00E02496" w:rsidRPr="00027165" w:rsidRDefault="00E02496" w:rsidP="00E0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A94961" w:rsidRPr="00027165" w:rsidRDefault="00FF3876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Снижение смертности населения в 2013 году произошло за счет </w:t>
      </w:r>
      <w:proofErr w:type="gramStart"/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сердечно-сосудистых</w:t>
      </w:r>
      <w:proofErr w:type="gramEnd"/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заболеваний на 23%,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внешних причин.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Смертность в результате ДТП на   уровне 2012г. С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труктура смертности на протяжении последних лет </w:t>
      </w:r>
      <w:r w:rsidR="006846D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остается прежней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A94961" w:rsidRPr="00027165" w:rsidRDefault="00A94961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1м - смертность от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сердечно</w:t>
      </w:r>
      <w:r w:rsidR="00AF30BA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-с</w:t>
      </w: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осудистых</w:t>
      </w:r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заболеваний – 45,6 %  </w:t>
      </w:r>
      <w:r w:rsidR="00AF30BA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</w:t>
      </w: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6,6 на 1000 населения</w:t>
      </w:r>
      <w:r w:rsidR="00AF30BA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)</w:t>
      </w: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A94961" w:rsidRPr="00027165" w:rsidRDefault="00AF30BA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2м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– смерть от внешних причин – 13,8 %, </w:t>
      </w:r>
    </w:p>
    <w:p w:rsidR="00CA3AF1" w:rsidRPr="00027165" w:rsidRDefault="00A94961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(1,9 на 1000 населения, в 2012 году 1,8 на 1000 населения). </w:t>
      </w:r>
    </w:p>
    <w:p w:rsidR="00AF30BA" w:rsidRPr="00027165" w:rsidRDefault="00AF30BA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3м</w:t>
      </w:r>
      <w:r w:rsidR="00A94961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смертность от онкологических заболеваний – 11,4% (1,6 на 1000 населения,  в 2012 году</w:t>
      </w: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)</w:t>
      </w:r>
    </w:p>
    <w:p w:rsidR="00475F3B" w:rsidRPr="00027165" w:rsidRDefault="00CA3AF1" w:rsidP="00E0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Смертность трудоспособного населения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E02496" w:rsidRPr="00027165" w:rsidRDefault="00E02496" w:rsidP="00E0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Таштагольского района</w:t>
      </w:r>
    </w:p>
    <w:p w:rsidR="00FF3876" w:rsidRPr="00027165" w:rsidRDefault="00FF3876" w:rsidP="00E0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E02496" w:rsidRPr="00027165" w:rsidRDefault="00FF3876" w:rsidP="00FF3876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2B7C5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доля </w:t>
      </w:r>
      <w:proofErr w:type="gramStart"/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умерших</w:t>
      </w:r>
      <w:proofErr w:type="gramEnd"/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трудоспособном возрасте составила </w:t>
      </w:r>
      <w:r w:rsidR="002B7C5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30,4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 от общего количества умерших (2</w:t>
      </w:r>
      <w:r w:rsidR="002B7C5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654F3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24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человека), 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снижение показателя на </w:t>
      </w:r>
      <w:r w:rsidR="002B7C58" w:rsidRPr="00027165">
        <w:rPr>
          <w:rFonts w:ascii="Times New Roman" w:hAnsi="Times New Roman" w:cs="Times New Roman"/>
          <w:sz w:val="32"/>
          <w:szCs w:val="32"/>
        </w:rPr>
        <w:t>2,4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%. </w:t>
      </w:r>
      <w:r w:rsidR="00654F30" w:rsidRPr="00027165">
        <w:rPr>
          <w:rFonts w:ascii="Times New Roman" w:hAnsi="Times New Roman" w:cs="Times New Roman"/>
          <w:sz w:val="32"/>
          <w:szCs w:val="32"/>
        </w:rPr>
        <w:t>Из года в год</w:t>
      </w:r>
      <w:r w:rsidR="00775E75" w:rsidRPr="00027165">
        <w:rPr>
          <w:rFonts w:ascii="Times New Roman" w:hAnsi="Times New Roman" w:cs="Times New Roman"/>
          <w:sz w:val="32"/>
          <w:szCs w:val="32"/>
        </w:rPr>
        <w:t xml:space="preserve"> основной причиной смерти </w:t>
      </w:r>
      <w:r w:rsidR="00654F30" w:rsidRPr="00027165">
        <w:rPr>
          <w:rFonts w:ascii="Times New Roman" w:hAnsi="Times New Roman" w:cs="Times New Roman"/>
          <w:sz w:val="32"/>
          <w:szCs w:val="32"/>
        </w:rPr>
        <w:t>являются</w:t>
      </w:r>
      <w:r w:rsidR="00775E75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="00654F30" w:rsidRPr="00027165">
        <w:rPr>
          <w:rFonts w:ascii="Times New Roman" w:hAnsi="Times New Roman" w:cs="Times New Roman"/>
          <w:sz w:val="32"/>
          <w:szCs w:val="32"/>
        </w:rPr>
        <w:t>травмы, несчастные случаи</w:t>
      </w:r>
      <w:r w:rsidR="00775E75" w:rsidRPr="00027165">
        <w:rPr>
          <w:rFonts w:ascii="Times New Roman" w:hAnsi="Times New Roman" w:cs="Times New Roman"/>
          <w:sz w:val="32"/>
          <w:szCs w:val="32"/>
        </w:rPr>
        <w:t>.</w:t>
      </w:r>
    </w:p>
    <w:p w:rsidR="00775E75" w:rsidRPr="00027165" w:rsidRDefault="002B7C58" w:rsidP="002B7C5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027165">
        <w:rPr>
          <w:rFonts w:ascii="Times New Roman" w:eastAsia="MS Mincho" w:hAnsi="Times New Roman" w:cs="Times New Roman"/>
          <w:sz w:val="32"/>
          <w:szCs w:val="32"/>
          <w:lang w:eastAsia="ja-JP"/>
        </w:rPr>
        <w:t>Структура смертности в трудоспособном возрасте</w:t>
      </w:r>
    </w:p>
    <w:p w:rsidR="002B7C58" w:rsidRPr="00027165" w:rsidRDefault="002B7C58" w:rsidP="002B7C5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tbl>
      <w:tblPr>
        <w:tblW w:w="1137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4287"/>
      </w:tblGrid>
      <w:tr w:rsidR="002B7C58" w:rsidRPr="00027165" w:rsidTr="00167EF2">
        <w:trPr>
          <w:trHeight w:val="888"/>
        </w:trPr>
        <w:tc>
          <w:tcPr>
            <w:tcW w:w="1985" w:type="dxa"/>
            <w:shd w:val="clear" w:color="auto" w:fill="auto"/>
          </w:tcPr>
          <w:p w:rsidR="002B7C58" w:rsidRPr="00027165" w:rsidRDefault="00775E75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Причины 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2013г.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На 100000 населения  (</w:t>
            </w:r>
            <w:proofErr w:type="spellStart"/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абс</w:t>
            </w:r>
            <w:proofErr w:type="spellEnd"/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.) 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2012г. 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На 100000 населения  (</w:t>
            </w:r>
            <w:proofErr w:type="spellStart"/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абс</w:t>
            </w:r>
            <w:proofErr w:type="spellEnd"/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.)</w:t>
            </w:r>
          </w:p>
        </w:tc>
      </w:tr>
      <w:tr w:rsidR="002B7C58" w:rsidRPr="00027165" w:rsidTr="00167EF2">
        <w:trPr>
          <w:trHeight w:val="435"/>
        </w:trPr>
        <w:tc>
          <w:tcPr>
            <w:tcW w:w="1985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ССЗ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157,8 (49) 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СНИЖЕНИЕ  на 9 %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172,7 (55) 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2B7C58" w:rsidRPr="00027165" w:rsidTr="00167EF2">
        <w:trPr>
          <w:trHeight w:val="389"/>
        </w:trPr>
        <w:tc>
          <w:tcPr>
            <w:tcW w:w="1985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lastRenderedPageBreak/>
              <w:t>Травма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273,7 (85)</w:t>
            </w:r>
          </w:p>
          <w:p w:rsidR="002B7C58" w:rsidRPr="00027165" w:rsidRDefault="002B7C58" w:rsidP="003D6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РОСТ на </w:t>
            </w:r>
            <w:r w:rsidR="003D6CEE"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6 </w:t>
            </w: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251,3 (80) 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2B7C58" w:rsidRPr="00027165" w:rsidTr="00167EF2">
        <w:trPr>
          <w:trHeight w:val="435"/>
        </w:trPr>
        <w:tc>
          <w:tcPr>
            <w:tcW w:w="1985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Онкология 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90,1 (28) 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Рост показателя на 7 %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81,7 (26)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2B7C58" w:rsidRPr="00027165" w:rsidTr="00167EF2">
        <w:trPr>
          <w:trHeight w:val="453"/>
        </w:trPr>
        <w:tc>
          <w:tcPr>
            <w:tcW w:w="1985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Дыхание 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12,8 (14)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43,9 (14) </w:t>
            </w:r>
          </w:p>
        </w:tc>
      </w:tr>
      <w:tr w:rsidR="002B7C58" w:rsidRPr="00027165" w:rsidTr="00167EF2">
        <w:trPr>
          <w:trHeight w:val="435"/>
        </w:trPr>
        <w:tc>
          <w:tcPr>
            <w:tcW w:w="1985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Прочее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199,6 (62)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216,7 (69) </w:t>
            </w:r>
          </w:p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2B7C58" w:rsidRPr="00027165" w:rsidTr="00167EF2">
        <w:trPr>
          <w:trHeight w:val="435"/>
        </w:trPr>
        <w:tc>
          <w:tcPr>
            <w:tcW w:w="1985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Всего</w:t>
            </w:r>
          </w:p>
        </w:tc>
        <w:tc>
          <w:tcPr>
            <w:tcW w:w="5103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6"/>
                <w:szCs w:val="36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6"/>
                <w:szCs w:val="36"/>
                <w:lang w:eastAsia="ja-JP"/>
              </w:rPr>
              <w:t>766,4 (238)</w:t>
            </w:r>
          </w:p>
        </w:tc>
        <w:tc>
          <w:tcPr>
            <w:tcW w:w="4287" w:type="dxa"/>
            <w:shd w:val="clear" w:color="auto" w:fill="auto"/>
          </w:tcPr>
          <w:p w:rsidR="002B7C58" w:rsidRPr="00027165" w:rsidRDefault="002B7C58" w:rsidP="002B7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36"/>
                <w:szCs w:val="36"/>
                <w:lang w:eastAsia="ja-JP"/>
              </w:rPr>
            </w:pPr>
            <w:r w:rsidRPr="00027165">
              <w:rPr>
                <w:rFonts w:ascii="Times New Roman" w:eastAsia="MS Mincho" w:hAnsi="Times New Roman" w:cs="Times New Roman"/>
                <w:sz w:val="36"/>
                <w:szCs w:val="36"/>
                <w:lang w:eastAsia="ja-JP"/>
              </w:rPr>
              <w:t xml:space="preserve">766,5 (244) </w:t>
            </w:r>
          </w:p>
        </w:tc>
      </w:tr>
    </w:tbl>
    <w:p w:rsidR="00FF3876" w:rsidRPr="00027165" w:rsidRDefault="00AF30BA" w:rsidP="00E02496">
      <w:pPr>
        <w:shd w:val="clear" w:color="auto" w:fill="FFFFFF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 </w:t>
      </w:r>
      <w:r w:rsidR="00FF3876" w:rsidRPr="00027165">
        <w:rPr>
          <w:rFonts w:ascii="Times New Roman" w:hAnsi="Times New Roman" w:cs="Times New Roman"/>
          <w:sz w:val="32"/>
          <w:szCs w:val="32"/>
        </w:rPr>
        <w:t xml:space="preserve">       </w:t>
      </w:r>
      <w:r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Снижение произошло за счет </w:t>
      </w:r>
      <w:proofErr w:type="gramStart"/>
      <w:r w:rsidR="00E02496" w:rsidRPr="00027165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  <w:r w:rsidR="00E02496" w:rsidRPr="00027165">
        <w:rPr>
          <w:rFonts w:ascii="Times New Roman" w:hAnsi="Times New Roman" w:cs="Times New Roman"/>
          <w:sz w:val="32"/>
          <w:szCs w:val="32"/>
        </w:rPr>
        <w:t xml:space="preserve"> от ССЗ на </w:t>
      </w:r>
      <w:r w:rsidR="003D6CEE" w:rsidRPr="00027165">
        <w:rPr>
          <w:rFonts w:ascii="Times New Roman" w:hAnsi="Times New Roman" w:cs="Times New Roman"/>
          <w:sz w:val="32"/>
          <w:szCs w:val="32"/>
        </w:rPr>
        <w:t>9</w:t>
      </w:r>
      <w:r w:rsidR="00E02496" w:rsidRPr="00027165">
        <w:rPr>
          <w:rFonts w:ascii="Times New Roman" w:hAnsi="Times New Roman" w:cs="Times New Roman"/>
          <w:sz w:val="32"/>
          <w:szCs w:val="32"/>
        </w:rPr>
        <w:t>%</w:t>
      </w:r>
      <w:r w:rsidR="00FF3876" w:rsidRPr="00027165">
        <w:rPr>
          <w:rFonts w:ascii="Times New Roman" w:hAnsi="Times New Roman" w:cs="Times New Roman"/>
          <w:sz w:val="32"/>
          <w:szCs w:val="32"/>
        </w:rPr>
        <w:t>.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2496" w:rsidRPr="00027165" w:rsidRDefault="00FF3876" w:rsidP="00E02496">
      <w:pPr>
        <w:shd w:val="clear" w:color="auto" w:fill="FFFFFF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У</w:t>
      </w:r>
      <w:r w:rsidR="00AF30BA" w:rsidRPr="00027165">
        <w:rPr>
          <w:rFonts w:ascii="Times New Roman" w:hAnsi="Times New Roman" w:cs="Times New Roman"/>
          <w:sz w:val="32"/>
          <w:szCs w:val="32"/>
        </w:rPr>
        <w:t>мерло больше онколо</w:t>
      </w:r>
      <w:r w:rsidR="00E02496" w:rsidRPr="00027165">
        <w:rPr>
          <w:rFonts w:ascii="Times New Roman" w:hAnsi="Times New Roman" w:cs="Times New Roman"/>
          <w:sz w:val="32"/>
          <w:szCs w:val="32"/>
        </w:rPr>
        <w:t>гических заболеваний</w:t>
      </w:r>
      <w:r w:rsidRPr="00027165">
        <w:rPr>
          <w:rFonts w:ascii="Times New Roman" w:hAnsi="Times New Roman" w:cs="Times New Roman"/>
          <w:sz w:val="32"/>
          <w:szCs w:val="32"/>
        </w:rPr>
        <w:t xml:space="preserve"> (3чел.) 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 и от </w:t>
      </w:r>
      <w:r w:rsidR="003D6CEE" w:rsidRPr="00027165">
        <w:rPr>
          <w:rFonts w:ascii="Times New Roman" w:hAnsi="Times New Roman" w:cs="Times New Roman"/>
          <w:sz w:val="32"/>
          <w:szCs w:val="32"/>
        </w:rPr>
        <w:t>внешних причин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Pr="00027165">
        <w:rPr>
          <w:rFonts w:ascii="Times New Roman" w:hAnsi="Times New Roman" w:cs="Times New Roman"/>
          <w:sz w:val="32"/>
          <w:szCs w:val="32"/>
        </w:rPr>
        <w:t>(5 чел.)</w:t>
      </w:r>
      <w:r w:rsidR="00E02496" w:rsidRPr="000271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5F3B" w:rsidRPr="00027165" w:rsidRDefault="00755560" w:rsidP="00E02496">
      <w:pPr>
        <w:shd w:val="clear" w:color="auto" w:fill="FFFFFF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Эффективность деятельности здравоохранения оценивается по показателям </w:t>
      </w:r>
      <w:r w:rsidR="009E2D1A" w:rsidRPr="00027165">
        <w:rPr>
          <w:rFonts w:ascii="Times New Roman" w:hAnsi="Times New Roman" w:cs="Times New Roman"/>
          <w:sz w:val="32"/>
          <w:szCs w:val="32"/>
        </w:rPr>
        <w:t xml:space="preserve">общей </w:t>
      </w:r>
      <w:r w:rsidRPr="00027165">
        <w:rPr>
          <w:rFonts w:ascii="Times New Roman" w:hAnsi="Times New Roman" w:cs="Times New Roman"/>
          <w:sz w:val="32"/>
          <w:szCs w:val="32"/>
        </w:rPr>
        <w:t xml:space="preserve">смертности </w:t>
      </w:r>
      <w:r w:rsidR="009E2D1A" w:rsidRPr="00027165">
        <w:rPr>
          <w:rFonts w:ascii="Times New Roman" w:hAnsi="Times New Roman" w:cs="Times New Roman"/>
          <w:sz w:val="32"/>
          <w:szCs w:val="32"/>
        </w:rPr>
        <w:t>населения и смертности в трудоспособном возрасте. По оценк</w:t>
      </w:r>
      <w:r w:rsidR="00FF3876" w:rsidRPr="00027165">
        <w:rPr>
          <w:rFonts w:ascii="Times New Roman" w:hAnsi="Times New Roman" w:cs="Times New Roman"/>
          <w:sz w:val="32"/>
          <w:szCs w:val="32"/>
        </w:rPr>
        <w:t>е</w:t>
      </w:r>
      <w:r w:rsidR="009E2D1A" w:rsidRPr="00027165">
        <w:rPr>
          <w:rFonts w:ascii="Times New Roman" w:hAnsi="Times New Roman" w:cs="Times New Roman"/>
          <w:sz w:val="32"/>
          <w:szCs w:val="32"/>
        </w:rPr>
        <w:t xml:space="preserve"> данных показателей 2013 года наш район находится на 3 месте среди 34 территорий </w:t>
      </w:r>
      <w:proofErr w:type="gramStart"/>
      <w:r w:rsidR="009E2D1A" w:rsidRPr="00027165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="009E2D1A" w:rsidRPr="00027165">
        <w:rPr>
          <w:rFonts w:ascii="Times New Roman" w:hAnsi="Times New Roman" w:cs="Times New Roman"/>
          <w:sz w:val="32"/>
          <w:szCs w:val="32"/>
        </w:rPr>
        <w:t>.</w:t>
      </w:r>
    </w:p>
    <w:p w:rsidR="00E02496" w:rsidRPr="00027165" w:rsidRDefault="00FF3876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3D6CE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удалось незначительно снизить показатель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младенческой смертности </w:t>
      </w:r>
      <w:r w:rsidR="003D6CE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18,7 до 18,5, </w:t>
      </w:r>
      <w:proofErr w:type="gramStart"/>
      <w:r w:rsidR="003D6CE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="003D6CE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сожалению о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3D6CE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 в 2 раза превышает областной показатель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остается самым  отрицательным показателем 2013 года</w:t>
      </w:r>
      <w:r w:rsidR="003D6CE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F3876" w:rsidRPr="00027165" w:rsidRDefault="00FF3876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1710B" w:rsidRPr="00027165" w:rsidRDefault="0091710B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Заболеваемость населения Таштагольского района</w:t>
      </w:r>
    </w:p>
    <w:p w:rsidR="00FF3876" w:rsidRPr="00027165" w:rsidRDefault="0091710B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91710B" w:rsidRPr="00027165" w:rsidRDefault="0091710B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201</w:t>
      </w:r>
      <w:r w:rsidR="000574F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заболеваемость населения </w:t>
      </w:r>
      <w:r w:rsidR="00654F3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 на одном уровне и </w:t>
      </w:r>
      <w:r w:rsidR="000574F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 1504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,0 на 1000 населения.</w:t>
      </w:r>
      <w:r w:rsidR="006B3C8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0574F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2012г – 1490,0,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2011г - </w:t>
      </w:r>
      <w:r w:rsidRPr="0002716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1456  на 1000 населения)</w:t>
      </w:r>
    </w:p>
    <w:p w:rsidR="0091710B" w:rsidRPr="00027165" w:rsidRDefault="0091710B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Увелич</w:t>
      </w:r>
      <w:r w:rsidR="006B3C8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илась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заболеваемост</w:t>
      </w:r>
      <w:r w:rsidR="006B3C8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74F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органов дыхания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8,5%). </w:t>
      </w:r>
    </w:p>
    <w:p w:rsidR="0091710B" w:rsidRPr="00027165" w:rsidRDefault="000574FA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аболеваемость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органов кровообращения и з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аболеваемость костно-мышечной системы на уровне 201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 </w:t>
      </w:r>
    </w:p>
    <w:p w:rsidR="0091710B" w:rsidRPr="00027165" w:rsidRDefault="0091710B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Структура заболеваемости:</w:t>
      </w:r>
    </w:p>
    <w:p w:rsidR="0091710B" w:rsidRPr="00027165" w:rsidRDefault="0091710B" w:rsidP="00FF387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i/>
          <w:spacing w:val="-33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Заболевания органов дыхания- 2</w:t>
      </w:r>
      <w:r w:rsidR="00E74F49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74F49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 (</w:t>
      </w:r>
      <w:r w:rsidR="00E74F49" w:rsidRPr="0002716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402,1</w:t>
      </w:r>
      <w:r w:rsidRPr="0002716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 1000)</w:t>
      </w:r>
    </w:p>
    <w:p w:rsidR="0091710B" w:rsidRPr="00027165" w:rsidRDefault="0091710B" w:rsidP="00FF387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Болезни органов кровообращения – 1</w:t>
      </w:r>
      <w:r w:rsidR="00E74F49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6,6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% (</w:t>
      </w:r>
      <w:r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25</w:t>
      </w:r>
      <w:r w:rsidR="00E74F49"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0</w:t>
      </w:r>
      <w:r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,2 на 1000)</w:t>
      </w:r>
    </w:p>
    <w:p w:rsidR="0091710B" w:rsidRPr="00027165" w:rsidRDefault="0091710B" w:rsidP="00FF387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lastRenderedPageBreak/>
        <w:t>Болезни костно-мышечной системы –10,</w:t>
      </w:r>
      <w:r w:rsidR="00E74F49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5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% (</w:t>
      </w:r>
      <w:r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15</w:t>
      </w:r>
      <w:r w:rsidR="00E74F49"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7</w:t>
      </w:r>
      <w:r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,4 на 1000)</w:t>
      </w:r>
    </w:p>
    <w:p w:rsidR="0091710B" w:rsidRPr="00027165" w:rsidRDefault="0091710B" w:rsidP="00FF38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4</w:t>
      </w:r>
      <w:r w:rsidRPr="00027165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 xml:space="preserve">. </w:t>
      </w:r>
      <w:r w:rsidR="0042736E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Болезни мочеполовой системы – 5,8% (86,8 </w:t>
      </w:r>
      <w:r w:rsidR="0042736E" w:rsidRPr="00027165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 xml:space="preserve"> на 1000)</w:t>
      </w:r>
      <w:r w:rsidR="0042736E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.</w:t>
      </w:r>
    </w:p>
    <w:p w:rsidR="0042736E" w:rsidRPr="00027165" w:rsidRDefault="0091710B" w:rsidP="00FF38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   5. </w:t>
      </w:r>
      <w:r w:rsidR="0042736E" w:rsidRPr="0002716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Заболевания органов пищеварения – 1,4% </w:t>
      </w:r>
    </w:p>
    <w:p w:rsidR="0042736E" w:rsidRPr="00027165" w:rsidRDefault="0042736E" w:rsidP="00FF38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       (</w:t>
      </w:r>
      <w:r w:rsidRPr="0002716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>20,4 на 1000</w:t>
      </w:r>
      <w:r w:rsidRPr="0002716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населения)</w:t>
      </w:r>
    </w:p>
    <w:p w:rsidR="0091710B" w:rsidRPr="00027165" w:rsidRDefault="0042736E" w:rsidP="008C29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color w:val="FF0000"/>
          <w:spacing w:val="-1"/>
          <w:sz w:val="32"/>
          <w:szCs w:val="32"/>
          <w:lang w:eastAsia="ru-RU"/>
        </w:rPr>
        <w:t xml:space="preserve">    </w:t>
      </w:r>
      <w:r w:rsidR="0091710B" w:rsidRPr="00027165">
        <w:rPr>
          <w:rFonts w:ascii="Times New Roman" w:eastAsia="Times New Roman" w:hAnsi="Times New Roman" w:cs="Times New Roman"/>
          <w:color w:val="FF0000"/>
          <w:spacing w:val="-1"/>
          <w:sz w:val="32"/>
          <w:szCs w:val="32"/>
          <w:lang w:eastAsia="ru-RU"/>
        </w:rPr>
        <w:t xml:space="preserve"> </w:t>
      </w:r>
      <w:r w:rsidR="008C2999" w:rsidRPr="00027165">
        <w:rPr>
          <w:rFonts w:ascii="Times New Roman" w:eastAsia="Times New Roman" w:hAnsi="Times New Roman" w:cs="Times New Roman"/>
          <w:color w:val="FF0000"/>
          <w:spacing w:val="-1"/>
          <w:sz w:val="32"/>
          <w:szCs w:val="32"/>
          <w:lang w:eastAsia="ru-RU"/>
        </w:rPr>
        <w:t xml:space="preserve">                        </w:t>
      </w:r>
      <w:r w:rsidR="00FF387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заболеваемости по району</w:t>
      </w:r>
    </w:p>
    <w:p w:rsidR="00FF3876" w:rsidRPr="00027165" w:rsidRDefault="00FF3876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623" w:type="dxa"/>
        <w:tblInd w:w="-9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2002"/>
        <w:gridCol w:w="1383"/>
        <w:gridCol w:w="1384"/>
        <w:gridCol w:w="1546"/>
        <w:gridCol w:w="1701"/>
        <w:gridCol w:w="1559"/>
        <w:gridCol w:w="1558"/>
      </w:tblGrid>
      <w:tr w:rsidR="00E74F49" w:rsidRPr="00027165" w:rsidTr="00FF3876">
        <w:trPr>
          <w:trHeight w:val="771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/>
              </w:rPr>
              <w:t>Территории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заболеваемость</w:t>
            </w:r>
          </w:p>
        </w:tc>
        <w:tc>
          <w:tcPr>
            <w:tcW w:w="4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Первичная заболеваемость</w:t>
            </w:r>
          </w:p>
        </w:tc>
      </w:tr>
      <w:tr w:rsidR="00E74F49" w:rsidRPr="00027165" w:rsidTr="00FF3876">
        <w:trPr>
          <w:trHeight w:hRule="exact" w:val="665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F49" w:rsidRPr="00027165" w:rsidRDefault="00E74F49" w:rsidP="009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F49" w:rsidRPr="00027165" w:rsidRDefault="00E74F49" w:rsidP="009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2013</w:t>
            </w:r>
          </w:p>
        </w:tc>
      </w:tr>
      <w:tr w:rsidR="00E74F49" w:rsidRPr="00027165" w:rsidTr="00FF3876">
        <w:trPr>
          <w:trHeight w:hRule="exact"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>Мундыбаш</w:t>
            </w:r>
          </w:p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1570,3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1301,2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717,2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583,0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645,2</w:t>
            </w:r>
          </w:p>
        </w:tc>
      </w:tr>
      <w:tr w:rsidR="00E74F49" w:rsidRPr="00027165" w:rsidTr="00FF3876">
        <w:trPr>
          <w:trHeight w:hRule="exact"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1299,2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1456,0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1423,8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804,4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778,5</w:t>
            </w:r>
          </w:p>
        </w:tc>
      </w:tr>
      <w:tr w:rsidR="00E74F49" w:rsidRPr="00027165" w:rsidTr="00FF3876">
        <w:trPr>
          <w:trHeight w:hRule="exact" w:val="3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Темиртау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1279,0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1077,0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612,5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591,6</w:t>
            </w:r>
          </w:p>
        </w:tc>
      </w:tr>
      <w:tr w:rsidR="00E74F49" w:rsidRPr="00027165" w:rsidTr="00FF3876">
        <w:trPr>
          <w:trHeight w:hRule="exact"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Шерегеш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1135,3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522E11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930,4</w:t>
            </w:r>
          </w:p>
        </w:tc>
      </w:tr>
      <w:tr w:rsidR="00E74F49" w:rsidRPr="00027165" w:rsidTr="00FF3876">
        <w:trPr>
          <w:trHeight w:hRule="exact" w:val="3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Спасск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1224,4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933,5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CA7D63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316,6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CA7D63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670,2</w:t>
            </w:r>
          </w:p>
        </w:tc>
      </w:tr>
      <w:tr w:rsidR="00E74F49" w:rsidRPr="00027165" w:rsidTr="00FF3876">
        <w:trPr>
          <w:trHeight w:hRule="exact" w:val="3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1456,8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1490,0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CA7D63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810,02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E74F49" w:rsidP="00131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808,3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F49" w:rsidRPr="00027165" w:rsidRDefault="00CA7D63" w:rsidP="0097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71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875,2</w:t>
            </w:r>
          </w:p>
        </w:tc>
      </w:tr>
    </w:tbl>
    <w:p w:rsidR="0091710B" w:rsidRPr="00027165" w:rsidRDefault="0091710B" w:rsidP="00FF38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FF387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Из анализа состояния заболеваемости по территориям района: сам</w:t>
      </w:r>
      <w:r w:rsidR="006B3C8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</w:t>
      </w:r>
      <w:r w:rsidR="006B3C8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ая общая заболеваемость</w:t>
      </w:r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зарегистрирована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CA7D63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</w:t>
      </w:r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B3C8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самая низкая в Темиртау,</w:t>
      </w:r>
      <w:r w:rsidR="00167EF2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первичн</w:t>
      </w:r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заболеваемост</w:t>
      </w:r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Шерегеш</w:t>
      </w:r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самая высокая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</w:t>
      </w:r>
      <w:r w:rsidR="00C82315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проанализировать.</w:t>
      </w:r>
    </w:p>
    <w:p w:rsidR="00167EF2" w:rsidRPr="00027165" w:rsidRDefault="00167EF2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99" w:rsidRPr="00027165" w:rsidRDefault="008C2999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10B" w:rsidRPr="00027165" w:rsidRDefault="0091710B" w:rsidP="006B3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7165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Коротко о социально-значимых болезнях</w:t>
      </w:r>
    </w:p>
    <w:p w:rsidR="00C82315" w:rsidRPr="00027165" w:rsidRDefault="00C82315" w:rsidP="0091710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10B" w:rsidRPr="00027165" w:rsidRDefault="0091710B" w:rsidP="0091710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27165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Сифилис</w:t>
      </w:r>
    </w:p>
    <w:p w:rsidR="0091710B" w:rsidRPr="00027165" w:rsidRDefault="006B3C8B" w:rsidP="00C8231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    </w:t>
      </w:r>
      <w:r w:rsidR="0091710B" w:rsidRPr="00027165">
        <w:rPr>
          <w:rFonts w:ascii="Times New Roman" w:hAnsi="Times New Roman" w:cs="Times New Roman"/>
          <w:sz w:val="32"/>
          <w:szCs w:val="32"/>
        </w:rPr>
        <w:t>В 201</w:t>
      </w:r>
      <w:r w:rsidR="00354621" w:rsidRPr="00027165">
        <w:rPr>
          <w:rFonts w:ascii="Times New Roman" w:hAnsi="Times New Roman" w:cs="Times New Roman"/>
          <w:sz w:val="32"/>
          <w:szCs w:val="32"/>
        </w:rPr>
        <w:t xml:space="preserve">3 </w:t>
      </w:r>
      <w:r w:rsidR="0091710B" w:rsidRPr="00027165">
        <w:rPr>
          <w:rFonts w:ascii="Times New Roman" w:hAnsi="Times New Roman" w:cs="Times New Roman"/>
          <w:sz w:val="32"/>
          <w:szCs w:val="32"/>
        </w:rPr>
        <w:t xml:space="preserve">году отмечается снижение заболеваемости сифилисом  на </w:t>
      </w:r>
      <w:r w:rsidR="00354621" w:rsidRPr="00027165">
        <w:rPr>
          <w:rFonts w:ascii="Times New Roman" w:hAnsi="Times New Roman" w:cs="Times New Roman"/>
          <w:sz w:val="32"/>
          <w:szCs w:val="32"/>
        </w:rPr>
        <w:t>20</w:t>
      </w:r>
      <w:r w:rsidR="0091710B" w:rsidRPr="00027165">
        <w:rPr>
          <w:rFonts w:ascii="Times New Roman" w:hAnsi="Times New Roman" w:cs="Times New Roman"/>
          <w:sz w:val="32"/>
          <w:szCs w:val="32"/>
        </w:rPr>
        <w:t xml:space="preserve">%. (заболеваемость сифилисом составила </w:t>
      </w:r>
      <w:r w:rsidR="00354621" w:rsidRPr="00027165">
        <w:rPr>
          <w:rFonts w:ascii="Times New Roman" w:hAnsi="Times New Roman" w:cs="Times New Roman"/>
          <w:sz w:val="32"/>
          <w:szCs w:val="32"/>
        </w:rPr>
        <w:t>38</w:t>
      </w:r>
      <w:r w:rsidR="0091710B" w:rsidRPr="00027165">
        <w:rPr>
          <w:rFonts w:ascii="Times New Roman" w:hAnsi="Times New Roman" w:cs="Times New Roman"/>
          <w:sz w:val="32"/>
          <w:szCs w:val="32"/>
        </w:rPr>
        <w:t xml:space="preserve"> на 100 тыс. населения).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Активно выявлено  </w:t>
      </w:r>
      <w:r w:rsidR="0035462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85,7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 больных.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710B" w:rsidRPr="00027165" w:rsidRDefault="0091710B" w:rsidP="00C8231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2.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Туберкулез</w:t>
      </w:r>
    </w:p>
    <w:p w:rsidR="0091710B" w:rsidRPr="00027165" w:rsidRDefault="0091710B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    В 201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3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году </w:t>
      </w:r>
      <w:r w:rsidR="00C82315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отмечается незначительное снижение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заболеваемост</w:t>
      </w:r>
      <w:r w:rsidR="00C82315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и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туберкулезом </w:t>
      </w:r>
      <w:r w:rsidR="00C82315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(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на 1</w:t>
      </w:r>
      <w:r w:rsidR="00354621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,2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%</w:t>
      </w:r>
      <w:r w:rsidR="00C82315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)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и показатель составил 1</w:t>
      </w:r>
      <w:r w:rsidR="00354621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08,8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на 100 тыс. нас. </w:t>
      </w:r>
    </w:p>
    <w:p w:rsidR="008827EA" w:rsidRPr="00027165" w:rsidRDefault="0091710B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(1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10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,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1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в 201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2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году.) В отчетном году 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1 случай 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запущенн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ой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форм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ы</w:t>
      </w:r>
      <w:r w:rsidR="008827EA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.</w:t>
      </w:r>
    </w:p>
    <w:p w:rsidR="00C82315" w:rsidRPr="00027165" w:rsidRDefault="0091710B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Охват флюорографическим осмотром  населения - 75%. С каждым 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lastRenderedPageBreak/>
        <w:t xml:space="preserve">годом уменьшается количество лиц, не обследованных 2 и более лет. </w:t>
      </w:r>
    </w:p>
    <w:p w:rsidR="0091710B" w:rsidRPr="00027165" w:rsidRDefault="00C82315" w:rsidP="00C82315">
      <w:pPr>
        <w:shd w:val="clear" w:color="auto" w:fill="FFFFFF"/>
        <w:ind w:right="19"/>
        <w:jc w:val="center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3.</w:t>
      </w:r>
      <w:r w:rsidR="0091710B" w:rsidRPr="00027165">
        <w:rPr>
          <w:rFonts w:ascii="Times New Roman" w:hAnsi="Times New Roman" w:cs="Times New Roman"/>
          <w:sz w:val="32"/>
          <w:szCs w:val="32"/>
        </w:rPr>
        <w:t>Онкология.</w:t>
      </w:r>
    </w:p>
    <w:p w:rsidR="0091710B" w:rsidRPr="00027165" w:rsidRDefault="006B3C8B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 xml:space="preserve">       </w:t>
      </w:r>
      <w:r w:rsidR="00A13B6C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В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201</w:t>
      </w:r>
      <w:r w:rsidR="00107210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3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году отмечается увеличение онкологической заболеваемости на </w:t>
      </w:r>
      <w:r w:rsidR="00B61BC8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8,2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%. Вновь зарегистрировано и поставлено на учёт 1</w:t>
      </w:r>
      <w:r w:rsidR="00B61BC8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45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чел.</w:t>
      </w:r>
      <w:r w:rsidR="00C82315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(в 201</w:t>
      </w:r>
      <w:r w:rsidR="00B61BC8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2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году – 1</w:t>
      </w:r>
      <w:r w:rsidR="00B61BC8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33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). 2</w:t>
      </w:r>
      <w:r w:rsidR="00B61BC8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6,8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% выявлены</w:t>
      </w:r>
      <w:r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в 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IV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стадии.  Но</w:t>
      </w:r>
      <w:r w:rsidR="0091710B" w:rsidRPr="0002716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большая часть пациентов выявляется в первой и второй стадиях.</w:t>
      </w:r>
    </w:p>
    <w:p w:rsidR="0091710B" w:rsidRPr="00027165" w:rsidRDefault="00E27996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Умерло 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 онкологических заболеваний </w:t>
      </w:r>
      <w:r w:rsidR="00B61BC8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89 человек (в 2012 году – 86 человек)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В трудоспособном возрасте </w:t>
      </w:r>
      <w:r w:rsidR="006B3C8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</w:t>
      </w:r>
      <w:r w:rsidR="00B61BC8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человек, </w:t>
      </w:r>
      <w:r w:rsidR="00B61BC8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 человека больше, чем в 2012 году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(201</w:t>
      </w:r>
      <w:r w:rsidR="00B61BC8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 - </w:t>
      </w:r>
      <w:r w:rsidR="00B61BC8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26</w:t>
      </w:r>
      <w:r w:rsidR="0091710B" w:rsidRPr="000271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человек) </w:t>
      </w:r>
    </w:p>
    <w:p w:rsidR="0091710B" w:rsidRPr="00027165" w:rsidRDefault="0091710B" w:rsidP="00C82315">
      <w:pPr>
        <w:pStyle w:val="a9"/>
        <w:numPr>
          <w:ilvl w:val="0"/>
          <w:numId w:val="8"/>
        </w:numPr>
        <w:shd w:val="clear" w:color="auto" w:fill="FFFFFF"/>
        <w:jc w:val="center"/>
        <w:rPr>
          <w:sz w:val="32"/>
          <w:szCs w:val="32"/>
        </w:rPr>
      </w:pPr>
      <w:r w:rsidRPr="00027165">
        <w:rPr>
          <w:sz w:val="32"/>
          <w:szCs w:val="32"/>
        </w:rPr>
        <w:t>Наркология</w:t>
      </w:r>
    </w:p>
    <w:p w:rsidR="00251B6E" w:rsidRPr="00027165" w:rsidRDefault="006B3C8B" w:rsidP="00C82315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Заболеваемость алкогольными психозами снизилась на 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 -0,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73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– 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0,9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увеличилась 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заболеваемость алкоголизмом на 2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251B6E" w:rsidRPr="00027165" w:rsidRDefault="006B3C8B" w:rsidP="00C82315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аболеваемость 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наркоманией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снизилось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B61BC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72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снизился показатель болезненности наркоманией на 4%, что может свидетельствовать о трудности выявления лиц, употребляющих синтетические наркотики. </w:t>
      </w:r>
    </w:p>
    <w:p w:rsidR="00251B6E" w:rsidRPr="00027165" w:rsidRDefault="006B3C8B" w:rsidP="00C82315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9 раз уменьшилось освидетельствовани</w:t>
      </w:r>
      <w:r w:rsidR="00A951E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наркотического опьянения по сравнению с 2011 годом с 45 до 5 в 2013 году.</w:t>
      </w:r>
      <w:r w:rsidR="00A951E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связано с тенденцией перехода к употреблению синтетических наркотиков (</w:t>
      </w:r>
      <w:proofErr w:type="spellStart"/>
      <w:r w:rsidR="00A951E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миксов</w:t>
      </w:r>
      <w:proofErr w:type="spellEnd"/>
      <w:r w:rsidR="00A951E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A951E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спайсов</w:t>
      </w:r>
      <w:proofErr w:type="spellEnd"/>
      <w:r w:rsidR="00A951E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Диагностика опьянения этими веществами затруднена. 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Выявлен 1 </w:t>
      </w:r>
      <w:proofErr w:type="gramStart"/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подросток</w:t>
      </w:r>
      <w:proofErr w:type="gramEnd"/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зависимый от токсических веществ. </w:t>
      </w:r>
    </w:p>
    <w:p w:rsidR="0091710B" w:rsidRPr="00027165" w:rsidRDefault="006B3C8B" w:rsidP="006B3C8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 ВИЧ-инфекция</w:t>
      </w:r>
    </w:p>
    <w:p w:rsidR="0091710B" w:rsidRPr="00027165" w:rsidRDefault="006B3C8B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среди населения Таштагольского района выявлено 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случая ВИЧ-инфицирования </w:t>
      </w:r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18,5 % меньше, чем в 2012 году</w:t>
      </w:r>
      <w:proofErr w:type="gramStart"/>
      <w:r w:rsidR="00251B6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– 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54</w:t>
      </w:r>
      <w:r w:rsidR="00E279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Кумулятивное число выявленных в Таштагольском районе к 01.01.1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составило 4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="0091710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случаев.     </w:t>
      </w:r>
    </w:p>
    <w:p w:rsidR="00940A7F" w:rsidRPr="00027165" w:rsidRDefault="00940A7F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0A7F" w:rsidRPr="00027165" w:rsidRDefault="00C82315" w:rsidP="00C82315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lastRenderedPageBreak/>
        <w:t>Экспертиза временной нетрудоспособности.</w:t>
      </w:r>
    </w:p>
    <w:p w:rsidR="00940A7F" w:rsidRPr="00027165" w:rsidRDefault="00940A7F" w:rsidP="00C82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Отмечается тенденция к снижению </w:t>
      </w:r>
      <w:r w:rsidR="00A13B6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средних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сроков пребывания на больничном листе, с 11,9 в 2012 году до 11,5 в 2013 году, что говорит об усилении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экспертизой временной нетрудоспособности руководителями структурных подразделений и врачебными комиссиями. </w:t>
      </w:r>
    </w:p>
    <w:p w:rsidR="006E5CF6" w:rsidRPr="00027165" w:rsidRDefault="000A5FFB" w:rsidP="00A951E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</w:t>
      </w:r>
      <w:r w:rsidR="006E5CF6" w:rsidRPr="00027165">
        <w:rPr>
          <w:rFonts w:ascii="Times New Roman" w:hAnsi="Times New Roman" w:cs="Times New Roman"/>
          <w:sz w:val="32"/>
          <w:szCs w:val="32"/>
        </w:rPr>
        <w:t xml:space="preserve">В 2013г. проведена огромная работа по охвату детского и взрослого населения района профилактическими осмотрами.   </w:t>
      </w:r>
    </w:p>
    <w:p w:rsidR="00430F85" w:rsidRPr="00027165" w:rsidRDefault="006E5CF6" w:rsidP="00C82315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Охват</w:t>
      </w:r>
      <w:r w:rsidR="006B3C8B" w:rsidRPr="00027165">
        <w:rPr>
          <w:rFonts w:ascii="Times New Roman" w:hAnsi="Times New Roman" w:cs="Times New Roman"/>
          <w:sz w:val="32"/>
          <w:szCs w:val="32"/>
        </w:rPr>
        <w:t xml:space="preserve">  профилактическими осмотрами </w:t>
      </w:r>
      <w:r w:rsidRPr="00027165">
        <w:rPr>
          <w:rFonts w:ascii="Times New Roman" w:hAnsi="Times New Roman" w:cs="Times New Roman"/>
          <w:sz w:val="32"/>
          <w:szCs w:val="32"/>
        </w:rPr>
        <w:t>детского населени</w:t>
      </w:r>
      <w:r w:rsidR="006B3C8B" w:rsidRPr="00027165">
        <w:rPr>
          <w:rFonts w:ascii="Times New Roman" w:hAnsi="Times New Roman" w:cs="Times New Roman"/>
          <w:sz w:val="32"/>
          <w:szCs w:val="32"/>
        </w:rPr>
        <w:t>я</w:t>
      </w:r>
    </w:p>
    <w:tbl>
      <w:tblPr>
        <w:tblStyle w:val="12"/>
        <w:tblW w:w="11282" w:type="dxa"/>
        <w:tblInd w:w="-885" w:type="dxa"/>
        <w:tblLook w:val="04A0" w:firstRow="1" w:lastRow="0" w:firstColumn="1" w:lastColumn="0" w:noHBand="0" w:noVBand="1"/>
      </w:tblPr>
      <w:tblGrid>
        <w:gridCol w:w="5068"/>
        <w:gridCol w:w="2031"/>
        <w:gridCol w:w="2030"/>
        <w:gridCol w:w="2153"/>
      </w:tblGrid>
      <w:tr w:rsidR="006E5CF6" w:rsidRPr="00027165" w:rsidTr="00167EF2">
        <w:trPr>
          <w:trHeight w:val="197"/>
        </w:trPr>
        <w:tc>
          <w:tcPr>
            <w:tcW w:w="5068" w:type="dxa"/>
          </w:tcPr>
          <w:p w:rsidR="006E5CF6" w:rsidRPr="00027165" w:rsidRDefault="006E5CF6" w:rsidP="006E5C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Вид осмотра</w:t>
            </w:r>
          </w:p>
        </w:tc>
        <w:tc>
          <w:tcPr>
            <w:tcW w:w="2031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2030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2153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% выполнения</w:t>
            </w:r>
          </w:p>
        </w:tc>
      </w:tr>
      <w:tr w:rsidR="006E5CF6" w:rsidRPr="00027165" w:rsidTr="00167EF2">
        <w:trPr>
          <w:trHeight w:val="391"/>
        </w:trPr>
        <w:tc>
          <w:tcPr>
            <w:tcW w:w="5068" w:type="dxa"/>
          </w:tcPr>
          <w:p w:rsidR="006E5CF6" w:rsidRPr="00027165" w:rsidRDefault="006E5CF6" w:rsidP="006E5C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Профилактические осмотры</w:t>
            </w:r>
          </w:p>
        </w:tc>
        <w:tc>
          <w:tcPr>
            <w:tcW w:w="2031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6 338</w:t>
            </w:r>
          </w:p>
        </w:tc>
        <w:tc>
          <w:tcPr>
            <w:tcW w:w="2030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6344</w:t>
            </w:r>
          </w:p>
        </w:tc>
        <w:tc>
          <w:tcPr>
            <w:tcW w:w="2153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100,1%</w:t>
            </w:r>
          </w:p>
        </w:tc>
      </w:tr>
      <w:tr w:rsidR="006E5CF6" w:rsidRPr="00027165" w:rsidTr="00167EF2">
        <w:trPr>
          <w:trHeight w:val="782"/>
        </w:trPr>
        <w:tc>
          <w:tcPr>
            <w:tcW w:w="5068" w:type="dxa"/>
          </w:tcPr>
          <w:p w:rsidR="006E5CF6" w:rsidRPr="00027165" w:rsidRDefault="006E5CF6" w:rsidP="006E5C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Диспансеризация 14летних подростков</w:t>
            </w:r>
          </w:p>
        </w:tc>
        <w:tc>
          <w:tcPr>
            <w:tcW w:w="2031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532</w:t>
            </w:r>
          </w:p>
        </w:tc>
        <w:tc>
          <w:tcPr>
            <w:tcW w:w="2030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436</w:t>
            </w:r>
          </w:p>
        </w:tc>
        <w:tc>
          <w:tcPr>
            <w:tcW w:w="2153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</w:tr>
      <w:tr w:rsidR="006E5CF6" w:rsidRPr="00027165" w:rsidTr="00167EF2">
        <w:trPr>
          <w:trHeight w:val="391"/>
        </w:trPr>
        <w:tc>
          <w:tcPr>
            <w:tcW w:w="5068" w:type="dxa"/>
          </w:tcPr>
          <w:p w:rsidR="006E5CF6" w:rsidRPr="00027165" w:rsidRDefault="006E5CF6" w:rsidP="006E5C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 xml:space="preserve">Диспансеризация детей взятых под опеку </w:t>
            </w:r>
          </w:p>
        </w:tc>
        <w:tc>
          <w:tcPr>
            <w:tcW w:w="2031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263</w:t>
            </w:r>
          </w:p>
        </w:tc>
        <w:tc>
          <w:tcPr>
            <w:tcW w:w="2030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2153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114%</w:t>
            </w:r>
          </w:p>
        </w:tc>
      </w:tr>
      <w:tr w:rsidR="006E5CF6" w:rsidRPr="00027165" w:rsidTr="00167EF2">
        <w:trPr>
          <w:trHeight w:val="144"/>
        </w:trPr>
        <w:tc>
          <w:tcPr>
            <w:tcW w:w="5068" w:type="dxa"/>
          </w:tcPr>
          <w:p w:rsidR="006E5CF6" w:rsidRPr="00027165" w:rsidRDefault="006E5CF6" w:rsidP="006E5C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Диспансеризация детей - сирот находящихся в стационарных условиях</w:t>
            </w:r>
          </w:p>
        </w:tc>
        <w:tc>
          <w:tcPr>
            <w:tcW w:w="2031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293</w:t>
            </w:r>
          </w:p>
        </w:tc>
        <w:tc>
          <w:tcPr>
            <w:tcW w:w="2030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363</w:t>
            </w:r>
          </w:p>
        </w:tc>
        <w:tc>
          <w:tcPr>
            <w:tcW w:w="2153" w:type="dxa"/>
          </w:tcPr>
          <w:p w:rsidR="006E5CF6" w:rsidRPr="00027165" w:rsidRDefault="006E5CF6" w:rsidP="006E5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165">
              <w:rPr>
                <w:rFonts w:ascii="Times New Roman" w:hAnsi="Times New Roman" w:cs="Times New Roman"/>
                <w:sz w:val="32"/>
                <w:szCs w:val="32"/>
              </w:rPr>
              <w:t>123%</w:t>
            </w:r>
          </w:p>
        </w:tc>
      </w:tr>
    </w:tbl>
    <w:p w:rsidR="006E5CF6" w:rsidRPr="00027165" w:rsidRDefault="008A5999" w:rsidP="00D9352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</w:t>
      </w:r>
      <w:r w:rsidR="006B3C8B" w:rsidRPr="00027165">
        <w:rPr>
          <w:rFonts w:ascii="Times New Roman" w:hAnsi="Times New Roman" w:cs="Times New Roman"/>
          <w:sz w:val="32"/>
          <w:szCs w:val="32"/>
        </w:rPr>
        <w:t xml:space="preserve">       </w:t>
      </w:r>
      <w:r w:rsidRPr="00027165">
        <w:rPr>
          <w:rFonts w:ascii="Times New Roman" w:hAnsi="Times New Roman" w:cs="Times New Roman"/>
          <w:sz w:val="32"/>
          <w:szCs w:val="32"/>
        </w:rPr>
        <w:t xml:space="preserve"> В соответствии с приказом Минздрава РФ от</w:t>
      </w:r>
      <w:r w:rsidR="006B3C8B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Pr="00027165">
        <w:rPr>
          <w:rFonts w:ascii="Times New Roman" w:hAnsi="Times New Roman" w:cs="Times New Roman"/>
          <w:sz w:val="32"/>
          <w:szCs w:val="32"/>
        </w:rPr>
        <w:t>03.12.2013г. №</w:t>
      </w:r>
      <w:r w:rsidR="006B3C8B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Pr="00027165">
        <w:rPr>
          <w:rFonts w:ascii="Times New Roman" w:hAnsi="Times New Roman" w:cs="Times New Roman"/>
          <w:sz w:val="32"/>
          <w:szCs w:val="32"/>
        </w:rPr>
        <w:t>1006н «Об утверждении порядка проведения диспансеризации определенных групп населения» медицинскими работниками нашей больницы о</w:t>
      </w:r>
      <w:r w:rsidR="006E5CF6" w:rsidRPr="00027165">
        <w:rPr>
          <w:rFonts w:ascii="Times New Roman" w:hAnsi="Times New Roman" w:cs="Times New Roman"/>
          <w:sz w:val="32"/>
          <w:szCs w:val="32"/>
        </w:rPr>
        <w:t>хвачено диспансеризацией 4635  (102% от плана) пациентов различных возрастных групп</w:t>
      </w:r>
      <w:r w:rsidR="006B3C8B" w:rsidRPr="00027165">
        <w:rPr>
          <w:rFonts w:ascii="Times New Roman" w:hAnsi="Times New Roman" w:cs="Times New Roman"/>
          <w:sz w:val="32"/>
          <w:szCs w:val="32"/>
        </w:rPr>
        <w:t xml:space="preserve"> лиц старше 18 лет</w:t>
      </w:r>
      <w:r w:rsidR="006E5CF6" w:rsidRPr="00027165">
        <w:rPr>
          <w:rFonts w:ascii="Times New Roman" w:hAnsi="Times New Roman" w:cs="Times New Roman"/>
          <w:sz w:val="32"/>
          <w:szCs w:val="32"/>
        </w:rPr>
        <w:t>.</w:t>
      </w:r>
    </w:p>
    <w:p w:rsidR="006E5CF6" w:rsidRPr="00027165" w:rsidRDefault="006B3C8B" w:rsidP="00D9352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 </w:t>
      </w:r>
      <w:r w:rsidR="006E5CF6" w:rsidRPr="00027165">
        <w:rPr>
          <w:rFonts w:ascii="Times New Roman" w:hAnsi="Times New Roman" w:cs="Times New Roman"/>
          <w:sz w:val="32"/>
          <w:szCs w:val="32"/>
        </w:rPr>
        <w:t>По итогам диспансеризации выявлено, что лишь 30% пациентов можно считать практически здоровыми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="006E5CF6" w:rsidRPr="00027165">
        <w:rPr>
          <w:rFonts w:ascii="Times New Roman" w:hAnsi="Times New Roman" w:cs="Times New Roman"/>
          <w:sz w:val="32"/>
          <w:szCs w:val="32"/>
        </w:rPr>
        <w:t>(1 группа учета);</w:t>
      </w:r>
    </w:p>
    <w:p w:rsidR="006E5CF6" w:rsidRPr="00027165" w:rsidRDefault="00913C33" w:rsidP="00D9352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</w:t>
      </w:r>
      <w:r w:rsidR="006E5CF6" w:rsidRPr="00027165">
        <w:rPr>
          <w:rFonts w:ascii="Times New Roman" w:hAnsi="Times New Roman" w:cs="Times New Roman"/>
          <w:sz w:val="32"/>
          <w:szCs w:val="32"/>
        </w:rPr>
        <w:t>3 группа учета выставлена 2609 пациентов, таким образом, у 57%  осмотренных выявлены различные заболевания.</w:t>
      </w:r>
    </w:p>
    <w:p w:rsidR="006E5CF6" w:rsidRPr="00027165" w:rsidRDefault="00913C33" w:rsidP="00D9352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6E5CF6" w:rsidRPr="00027165">
        <w:rPr>
          <w:rFonts w:ascii="Times New Roman" w:hAnsi="Times New Roman" w:cs="Times New Roman"/>
          <w:sz w:val="32"/>
          <w:szCs w:val="32"/>
        </w:rPr>
        <w:t xml:space="preserve"> Одной  из самых важных задач данного вида диспансеризации является выявление рисков развития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 </w:t>
      </w:r>
    </w:p>
    <w:p w:rsidR="006E5CF6" w:rsidRPr="00027165" w:rsidRDefault="00913C33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</w:t>
      </w:r>
      <w:r w:rsidR="006E5CF6" w:rsidRPr="00027165">
        <w:rPr>
          <w:rFonts w:ascii="Times New Roman" w:hAnsi="Times New Roman" w:cs="Times New Roman"/>
          <w:sz w:val="32"/>
          <w:szCs w:val="32"/>
        </w:rPr>
        <w:t>По итогам диспансеризации выявлено</w:t>
      </w:r>
      <w:r w:rsidRPr="00027165">
        <w:rPr>
          <w:rFonts w:ascii="Times New Roman" w:hAnsi="Times New Roman" w:cs="Times New Roman"/>
          <w:sz w:val="32"/>
          <w:szCs w:val="32"/>
        </w:rPr>
        <w:t xml:space="preserve"> следующая ситуация:</w:t>
      </w:r>
      <w:r w:rsidR="006E5CF6" w:rsidRPr="000271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-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 787 человека имеют </w:t>
      </w:r>
      <w:r w:rsidRPr="00027165">
        <w:rPr>
          <w:rFonts w:ascii="Times New Roman" w:hAnsi="Times New Roman" w:cs="Times New Roman"/>
          <w:sz w:val="32"/>
          <w:szCs w:val="32"/>
        </w:rPr>
        <w:t xml:space="preserve">повышенный уровень </w:t>
      </w:r>
      <w:r w:rsidR="007B0947" w:rsidRPr="00027165">
        <w:rPr>
          <w:rFonts w:ascii="Times New Roman" w:hAnsi="Times New Roman" w:cs="Times New Roman"/>
          <w:sz w:val="32"/>
          <w:szCs w:val="32"/>
        </w:rPr>
        <w:t>АД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 121 - </w:t>
      </w:r>
      <w:r w:rsidRPr="00027165">
        <w:rPr>
          <w:rFonts w:ascii="Times New Roman" w:hAnsi="Times New Roman" w:cs="Times New Roman"/>
          <w:sz w:val="32"/>
          <w:szCs w:val="32"/>
        </w:rPr>
        <w:t>дислипидеми</w:t>
      </w:r>
      <w:r w:rsidR="00913C33" w:rsidRPr="00027165">
        <w:rPr>
          <w:rFonts w:ascii="Times New Roman" w:hAnsi="Times New Roman" w:cs="Times New Roman"/>
          <w:sz w:val="32"/>
          <w:szCs w:val="32"/>
        </w:rPr>
        <w:t>ю;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 73 -  </w:t>
      </w:r>
      <w:r w:rsidRPr="00027165">
        <w:rPr>
          <w:rFonts w:ascii="Times New Roman" w:hAnsi="Times New Roman" w:cs="Times New Roman"/>
          <w:sz w:val="32"/>
          <w:szCs w:val="32"/>
        </w:rPr>
        <w:t>повышенный уровень глюкозы в крови</w:t>
      </w:r>
      <w:r w:rsidR="00913C33" w:rsidRPr="00027165">
        <w:rPr>
          <w:rFonts w:ascii="Times New Roman" w:hAnsi="Times New Roman" w:cs="Times New Roman"/>
          <w:sz w:val="32"/>
          <w:szCs w:val="32"/>
        </w:rPr>
        <w:t>;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- </w:t>
      </w:r>
      <w:r w:rsidR="00913C33" w:rsidRPr="00027165">
        <w:rPr>
          <w:rFonts w:ascii="Times New Roman" w:hAnsi="Times New Roman" w:cs="Times New Roman"/>
          <w:sz w:val="32"/>
          <w:szCs w:val="32"/>
        </w:rPr>
        <w:t>669 - курят</w:t>
      </w:r>
      <w:r w:rsidRPr="00027165">
        <w:rPr>
          <w:rFonts w:ascii="Times New Roman" w:hAnsi="Times New Roman" w:cs="Times New Roman"/>
          <w:sz w:val="32"/>
          <w:szCs w:val="32"/>
        </w:rPr>
        <w:t>;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- 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168 – злоупотребляют </w:t>
      </w:r>
      <w:r w:rsidRPr="00027165">
        <w:rPr>
          <w:rFonts w:ascii="Times New Roman" w:hAnsi="Times New Roman" w:cs="Times New Roman"/>
          <w:sz w:val="32"/>
          <w:szCs w:val="32"/>
        </w:rPr>
        <w:t xml:space="preserve"> алкогол</w:t>
      </w:r>
      <w:r w:rsidR="00913C33" w:rsidRPr="00027165">
        <w:rPr>
          <w:rFonts w:ascii="Times New Roman" w:hAnsi="Times New Roman" w:cs="Times New Roman"/>
          <w:sz w:val="32"/>
          <w:szCs w:val="32"/>
        </w:rPr>
        <w:t>ь</w:t>
      </w:r>
      <w:r w:rsidRPr="00027165">
        <w:rPr>
          <w:rFonts w:ascii="Times New Roman" w:hAnsi="Times New Roman" w:cs="Times New Roman"/>
          <w:sz w:val="32"/>
          <w:szCs w:val="32"/>
        </w:rPr>
        <w:t>;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 1163 пациента </w:t>
      </w:r>
      <w:r w:rsidRPr="00027165">
        <w:rPr>
          <w:rFonts w:ascii="Times New Roman" w:hAnsi="Times New Roman" w:cs="Times New Roman"/>
          <w:sz w:val="32"/>
          <w:szCs w:val="32"/>
        </w:rPr>
        <w:t xml:space="preserve">нерационально </w:t>
      </w:r>
      <w:r w:rsidR="00913C33" w:rsidRPr="00027165">
        <w:rPr>
          <w:rFonts w:ascii="Times New Roman" w:hAnsi="Times New Roman" w:cs="Times New Roman"/>
          <w:sz w:val="32"/>
          <w:szCs w:val="32"/>
        </w:rPr>
        <w:t>питаются;</w:t>
      </w:r>
      <w:r w:rsidRPr="0002716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E5CF6" w:rsidRPr="00027165" w:rsidRDefault="00913C33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- 501 человек имеют </w:t>
      </w:r>
      <w:r w:rsidR="006E5CF6" w:rsidRPr="00027165">
        <w:rPr>
          <w:rFonts w:ascii="Times New Roman" w:hAnsi="Times New Roman" w:cs="Times New Roman"/>
          <w:sz w:val="32"/>
          <w:szCs w:val="32"/>
        </w:rPr>
        <w:t>низк</w:t>
      </w:r>
      <w:r w:rsidRPr="00027165">
        <w:rPr>
          <w:rFonts w:ascii="Times New Roman" w:hAnsi="Times New Roman" w:cs="Times New Roman"/>
          <w:sz w:val="32"/>
          <w:szCs w:val="32"/>
        </w:rPr>
        <w:t xml:space="preserve">ую </w:t>
      </w:r>
      <w:r w:rsidR="006E5CF6" w:rsidRPr="00027165">
        <w:rPr>
          <w:rFonts w:ascii="Times New Roman" w:hAnsi="Times New Roman" w:cs="Times New Roman"/>
          <w:sz w:val="32"/>
          <w:szCs w:val="32"/>
        </w:rPr>
        <w:t>физическ</w:t>
      </w:r>
      <w:r w:rsidRPr="00027165">
        <w:rPr>
          <w:rFonts w:ascii="Times New Roman" w:hAnsi="Times New Roman" w:cs="Times New Roman"/>
          <w:sz w:val="32"/>
          <w:szCs w:val="32"/>
        </w:rPr>
        <w:t>ую</w:t>
      </w:r>
      <w:r w:rsidR="006E5CF6" w:rsidRPr="00027165">
        <w:rPr>
          <w:rFonts w:ascii="Times New Roman" w:hAnsi="Times New Roman" w:cs="Times New Roman"/>
          <w:sz w:val="32"/>
          <w:szCs w:val="32"/>
        </w:rPr>
        <w:t xml:space="preserve"> активность.</w:t>
      </w:r>
    </w:p>
    <w:p w:rsidR="006E5CF6" w:rsidRPr="00027165" w:rsidRDefault="006E5CF6" w:rsidP="006E5CF6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 у 673 пациентов </w:t>
      </w:r>
      <w:r w:rsidRPr="00027165">
        <w:rPr>
          <w:rFonts w:ascii="Times New Roman" w:hAnsi="Times New Roman" w:cs="Times New Roman"/>
          <w:sz w:val="32"/>
          <w:szCs w:val="32"/>
        </w:rPr>
        <w:t xml:space="preserve">избыточная масса тела или </w:t>
      </w:r>
      <w:r w:rsidR="00913C33" w:rsidRPr="00027165">
        <w:rPr>
          <w:rFonts w:ascii="Times New Roman" w:hAnsi="Times New Roman" w:cs="Times New Roman"/>
          <w:sz w:val="32"/>
          <w:szCs w:val="32"/>
        </w:rPr>
        <w:t xml:space="preserve">выявлено </w:t>
      </w:r>
      <w:r w:rsidRPr="00027165">
        <w:rPr>
          <w:rFonts w:ascii="Times New Roman" w:hAnsi="Times New Roman" w:cs="Times New Roman"/>
          <w:sz w:val="32"/>
          <w:szCs w:val="32"/>
        </w:rPr>
        <w:t>ожирение.</w:t>
      </w:r>
    </w:p>
    <w:p w:rsidR="006E5CF6" w:rsidRPr="00027165" w:rsidRDefault="006E5CF6" w:rsidP="00D9352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Кроме того выявлено 11 случаев подозрения на онкологические заболевания в ранней стадии, все эти пациенты направлены в специализированные клиники для уточнения диагноза.</w:t>
      </w:r>
    </w:p>
    <w:p w:rsidR="006E5CF6" w:rsidRPr="00027165" w:rsidRDefault="006E5CF6" w:rsidP="00D9352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="00273CB1" w:rsidRPr="00027165">
        <w:rPr>
          <w:rFonts w:ascii="Times New Roman" w:hAnsi="Times New Roman" w:cs="Times New Roman"/>
          <w:sz w:val="32"/>
          <w:szCs w:val="32"/>
        </w:rPr>
        <w:t xml:space="preserve">     </w:t>
      </w:r>
      <w:r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="00D9352C" w:rsidRPr="00027165">
        <w:rPr>
          <w:rFonts w:ascii="Times New Roman" w:hAnsi="Times New Roman" w:cs="Times New Roman"/>
          <w:sz w:val="32"/>
          <w:szCs w:val="32"/>
        </w:rPr>
        <w:t xml:space="preserve">У 208 пациентов </w:t>
      </w:r>
      <w:r w:rsidRPr="00027165">
        <w:rPr>
          <w:rFonts w:ascii="Times New Roman" w:hAnsi="Times New Roman" w:cs="Times New Roman"/>
          <w:sz w:val="32"/>
          <w:szCs w:val="32"/>
        </w:rPr>
        <w:t>выявлен высокий суммарный сердечно-сосудистый риск, с этой группой необходимо проводить дальнейшую планомерную работу по недопущени</w:t>
      </w:r>
      <w:r w:rsidR="00273CB1" w:rsidRPr="00027165">
        <w:rPr>
          <w:rFonts w:ascii="Times New Roman" w:hAnsi="Times New Roman" w:cs="Times New Roman"/>
          <w:sz w:val="32"/>
          <w:szCs w:val="32"/>
        </w:rPr>
        <w:t>ю</w:t>
      </w:r>
      <w:r w:rsidRPr="00027165">
        <w:rPr>
          <w:rFonts w:ascii="Times New Roman" w:hAnsi="Times New Roman" w:cs="Times New Roman"/>
          <w:sz w:val="32"/>
          <w:szCs w:val="32"/>
        </w:rPr>
        <w:t xml:space="preserve"> развития </w:t>
      </w:r>
      <w:proofErr w:type="gramStart"/>
      <w:r w:rsidRPr="0002716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27165">
        <w:rPr>
          <w:rFonts w:ascii="Times New Roman" w:hAnsi="Times New Roman" w:cs="Times New Roman"/>
          <w:sz w:val="32"/>
          <w:szCs w:val="32"/>
        </w:rPr>
        <w:t xml:space="preserve"> последующим тяжелых сердечно</w:t>
      </w:r>
      <w:r w:rsidR="00273CB1" w:rsidRPr="00027165">
        <w:rPr>
          <w:rFonts w:ascii="Times New Roman" w:hAnsi="Times New Roman" w:cs="Times New Roman"/>
          <w:sz w:val="32"/>
          <w:szCs w:val="32"/>
        </w:rPr>
        <w:t>-</w:t>
      </w:r>
      <w:r w:rsidRPr="00027165">
        <w:rPr>
          <w:rFonts w:ascii="Times New Roman" w:hAnsi="Times New Roman" w:cs="Times New Roman"/>
          <w:sz w:val="32"/>
          <w:szCs w:val="32"/>
        </w:rPr>
        <w:t>сосудистых заболеваний.</w:t>
      </w:r>
    </w:p>
    <w:p w:rsidR="0084419F" w:rsidRPr="00027165" w:rsidRDefault="0084419F" w:rsidP="00D9352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 </w:t>
      </w:r>
      <w:r w:rsidR="00273CB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стационарных подразделениях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3CB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больницы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2013г</w:t>
      </w:r>
      <w:r w:rsidR="00D9352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267 койках круглосуточного пребывания пролечено  8198 больных.</w:t>
      </w:r>
    </w:p>
    <w:p w:rsidR="0084419F" w:rsidRPr="00027165" w:rsidRDefault="0084419F" w:rsidP="00D9352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(2012г</w:t>
      </w:r>
      <w:r w:rsidR="00273CB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73CB1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303 койки, 8979 больных).  </w:t>
      </w:r>
    </w:p>
    <w:p w:rsidR="0084419F" w:rsidRPr="00027165" w:rsidRDefault="0084419F" w:rsidP="00D9352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среднее пребывание больного на койке</w:t>
      </w:r>
      <w:r w:rsidR="00D9352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- 10,4 (в 2012г 10,9)</w:t>
      </w:r>
    </w:p>
    <w:p w:rsidR="0084419F" w:rsidRPr="00027165" w:rsidRDefault="0084419F" w:rsidP="00D9352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стационарной помощи на 1 жителя 2,16 (с учетом межтерриториальных потоков), в 2012г - 2,9</w:t>
      </w:r>
    </w:p>
    <w:p w:rsidR="0084419F" w:rsidRPr="00027165" w:rsidRDefault="0084419F" w:rsidP="00D9352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госпитализации  на 100 чел населения - 21,6, в 2012г - 22,6</w:t>
      </w:r>
    </w:p>
    <w:p w:rsidR="0084419F" w:rsidRPr="00027165" w:rsidRDefault="0084419F" w:rsidP="00D9352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среднегодовая занятость койки  - </w:t>
      </w:r>
      <w:r w:rsidR="005C566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324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2012г -  322) 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9352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оказана помощь 160 иногородним больным, при среднем пребывании 8,4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2012г 177 больных, ср.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к/д 9,7)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4419F" w:rsidRPr="00027165" w:rsidRDefault="0084419F" w:rsidP="008377E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Структура госпитализированных в МБУЗ «ТЦРБ»: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заболевания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обращения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25%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2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беременность и роды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17%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олевания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анов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дыхания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9%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4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олевания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анов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пищеварения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8%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Экстренная госпитализация – 86%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Летальность 0,8 </w:t>
      </w:r>
    </w:p>
    <w:p w:rsidR="0084419F" w:rsidRPr="00027165" w:rsidRDefault="0084419F" w:rsidP="008377E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Структура госпитализированных старше 55 лет: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 место –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заболевания органов кровообращения 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50%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2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заболевания органов дыхания 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11%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3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заболевания костно-мышечной системы -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4 место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заболевания органов пищеварения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8%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Экстренная госпитализация 76%</w:t>
      </w:r>
    </w:p>
    <w:p w:rsidR="0084419F" w:rsidRPr="00027165" w:rsidRDefault="008377EB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Летальность 2,9  </w:t>
      </w:r>
    </w:p>
    <w:p w:rsidR="00D9352C" w:rsidRPr="00027165" w:rsidRDefault="00D9352C" w:rsidP="008441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19F" w:rsidRPr="00027165" w:rsidRDefault="0084419F" w:rsidP="008441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2013г в стационарах МБУЗ «ТЦРБ» умерло 127 человек.</w:t>
      </w:r>
    </w:p>
    <w:p w:rsidR="00D9352C" w:rsidRPr="00027165" w:rsidRDefault="00D9352C" w:rsidP="008441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19F" w:rsidRPr="00027165" w:rsidRDefault="0084419F" w:rsidP="008377E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умерших</w:t>
      </w:r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56%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больны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заболевания </w:t>
      </w:r>
      <w:proofErr w:type="gramStart"/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71 человек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14% 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больны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х - заболевания органов пищеварения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18 человек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11%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больных -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травмы и отравления 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14 человек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5% </w:t>
      </w:r>
      <w:proofErr w:type="spell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онко</w:t>
      </w:r>
      <w:proofErr w:type="spell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</w:t>
      </w:r>
      <w:proofErr w:type="spellEnd"/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дыхания,</w:t>
      </w:r>
      <w:r w:rsidR="008377EB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инфекционные б-ни по 6 человек</w:t>
      </w:r>
    </w:p>
    <w:p w:rsidR="0084419F" w:rsidRPr="00027165" w:rsidRDefault="0084419F" w:rsidP="008377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 127 умерших 58 было вскрыто (46%), расхождений диагнозов 3 категории не было.</w:t>
      </w:r>
    </w:p>
    <w:p w:rsidR="008377EB" w:rsidRPr="00027165" w:rsidRDefault="008377EB" w:rsidP="008377E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каждым годом увеличивается количество Таштагольцев,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направленных</w:t>
      </w:r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лечение по ВТМП </w:t>
      </w:r>
    </w:p>
    <w:p w:rsidR="008377EB" w:rsidRPr="00027165" w:rsidRDefault="008377EB" w:rsidP="008377E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(в 2012г  83 человека, в 2013г. -  147).</w:t>
      </w:r>
    </w:p>
    <w:p w:rsidR="00E27996" w:rsidRPr="00027165" w:rsidRDefault="00E27996" w:rsidP="001F573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9352C" w:rsidRPr="00027165" w:rsidRDefault="00D9352C" w:rsidP="001F573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Огромную помощь в работе оказывает вспомогательная служба, на следующих слайдах видно, что в отчетном году значительно увеличилось количество исследований: лабораторных,</w:t>
      </w:r>
      <w:r w:rsidR="0020173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УЗИ, ФД.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3B6C" w:rsidRPr="00027165" w:rsidRDefault="00A13B6C" w:rsidP="00201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65">
        <w:rPr>
          <w:rFonts w:ascii="Times New Roman" w:hAnsi="Times New Roman" w:cs="Times New Roman"/>
          <w:sz w:val="28"/>
          <w:szCs w:val="28"/>
        </w:rPr>
        <w:t>Обеспеченность дополнительными и</w:t>
      </w:r>
      <w:r w:rsidR="0020173C" w:rsidRPr="00027165">
        <w:rPr>
          <w:rFonts w:ascii="Times New Roman" w:hAnsi="Times New Roman" w:cs="Times New Roman"/>
          <w:sz w:val="28"/>
          <w:szCs w:val="28"/>
        </w:rPr>
        <w:t>сследованиями на 100 посещений.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527"/>
        <w:gridCol w:w="1986"/>
        <w:gridCol w:w="3172"/>
        <w:gridCol w:w="2676"/>
      </w:tblGrid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Показатель на 100 посещений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</w:rPr>
            </w:pPr>
            <w:proofErr w:type="gramStart"/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0271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7165">
              <w:rPr>
                <w:rFonts w:ascii="Times New Roman" w:hAnsi="Times New Roman" w:cs="Times New Roman"/>
              </w:rPr>
              <w:t>всего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708292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105703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Гематологические</w:t>
            </w: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288003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37951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Биохимические</w:t>
            </w: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133465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15315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Коагулологические</w:t>
            </w:r>
            <w:proofErr w:type="spellEnd"/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26461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иммунологические</w:t>
            </w: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98229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13528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микробиологические</w:t>
            </w: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-логические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64930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142136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A13B6C" w:rsidRPr="00027165" w:rsidTr="00A13B6C">
        <w:trPr>
          <w:trHeight w:val="451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16045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Эндоскопические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3B6C" w:rsidRPr="00027165" w:rsidRDefault="00A13B6C" w:rsidP="00A13B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16364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A13B6C" w:rsidRPr="00027165" w:rsidTr="00A13B6C">
        <w:trPr>
          <w:trHeight w:val="123"/>
        </w:trPr>
        <w:tc>
          <w:tcPr>
            <w:tcW w:w="252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11825</w:t>
            </w:r>
          </w:p>
        </w:tc>
        <w:tc>
          <w:tcPr>
            <w:tcW w:w="317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676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0173C" w:rsidRPr="00027165" w:rsidRDefault="0020173C" w:rsidP="00027165">
      <w:pPr>
        <w:rPr>
          <w:rFonts w:ascii="Times New Roman" w:hAnsi="Times New Roman" w:cs="Times New Roman"/>
          <w:sz w:val="28"/>
          <w:szCs w:val="28"/>
        </w:rPr>
      </w:pPr>
    </w:p>
    <w:p w:rsidR="00A13B6C" w:rsidRPr="00027165" w:rsidRDefault="00A13B6C" w:rsidP="00201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65">
        <w:rPr>
          <w:rFonts w:ascii="Times New Roman" w:hAnsi="Times New Roman" w:cs="Times New Roman"/>
          <w:sz w:val="28"/>
          <w:szCs w:val="28"/>
        </w:rPr>
        <w:t>Обеспеченность дополнительными и</w:t>
      </w:r>
      <w:r w:rsidR="0020173C" w:rsidRPr="00027165">
        <w:rPr>
          <w:rFonts w:ascii="Times New Roman" w:hAnsi="Times New Roman" w:cs="Times New Roman"/>
          <w:sz w:val="28"/>
          <w:szCs w:val="28"/>
        </w:rPr>
        <w:t>сследованиями на 100 посещений.</w:t>
      </w:r>
    </w:p>
    <w:tbl>
      <w:tblPr>
        <w:tblStyle w:val="4"/>
        <w:tblW w:w="11673" w:type="dxa"/>
        <w:tblInd w:w="-885" w:type="dxa"/>
        <w:tblLook w:val="04A0" w:firstRow="1" w:lastRow="0" w:firstColumn="1" w:lastColumn="0" w:noHBand="0" w:noVBand="1"/>
      </w:tblPr>
      <w:tblGrid>
        <w:gridCol w:w="2592"/>
        <w:gridCol w:w="2032"/>
        <w:gridCol w:w="2765"/>
        <w:gridCol w:w="2377"/>
        <w:gridCol w:w="1907"/>
      </w:tblGrid>
      <w:tr w:rsidR="00A13B6C" w:rsidRPr="00027165" w:rsidTr="00A13B6C">
        <w:trPr>
          <w:trHeight w:val="816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Показатель на 100 посещений</w:t>
            </w:r>
          </w:p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( на 474 536)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Показатель на 1 пациента</w:t>
            </w:r>
          </w:p>
        </w:tc>
      </w:tr>
      <w:tr w:rsidR="00A13B6C" w:rsidRPr="00027165" w:rsidTr="00A13B6C">
        <w:trPr>
          <w:trHeight w:val="444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0271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7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851 156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109 326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40,92</w:t>
            </w:r>
          </w:p>
        </w:tc>
      </w:tr>
      <w:tr w:rsidR="00A13B6C" w:rsidRPr="00027165" w:rsidTr="00A13B6C">
        <w:trPr>
          <w:trHeight w:val="267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Гематологические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368 942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37011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</w:tr>
      <w:tr w:rsidR="00A13B6C" w:rsidRPr="00027165" w:rsidTr="00A13B6C">
        <w:trPr>
          <w:trHeight w:val="267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Биохимические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145 966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22338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A13B6C" w:rsidRPr="00027165" w:rsidTr="00A13B6C">
        <w:trPr>
          <w:trHeight w:val="267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Коагулологические</w:t>
            </w:r>
            <w:proofErr w:type="spellEnd"/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26 606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A13B6C" w:rsidRPr="00027165" w:rsidTr="00A13B6C">
        <w:trPr>
          <w:trHeight w:val="267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иммунологические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102 997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17434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A13B6C" w:rsidRPr="00027165" w:rsidTr="00A13B6C">
        <w:trPr>
          <w:trHeight w:val="267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65">
              <w:rPr>
                <w:rFonts w:ascii="Times New Roman" w:hAnsi="Times New Roman" w:cs="Times New Roman"/>
                <w:sz w:val="20"/>
                <w:szCs w:val="20"/>
              </w:rPr>
              <w:t>микробиологические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13B6C" w:rsidRPr="00027165" w:rsidTr="00A13B6C">
        <w:trPr>
          <w:trHeight w:val="335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-логические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57 916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11369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A13B6C" w:rsidRPr="00027165" w:rsidTr="00A13B6C">
        <w:trPr>
          <w:trHeight w:val="267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141 867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13336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3B6C" w:rsidRPr="00027165" w:rsidTr="00A13B6C">
        <w:trPr>
          <w:trHeight w:val="350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24 355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A13B6C" w:rsidRPr="00027165" w:rsidTr="00A13B6C">
        <w:trPr>
          <w:trHeight w:val="505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Эндоскопические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6C" w:rsidRPr="00027165" w:rsidTr="00A13B6C">
        <w:trPr>
          <w:trHeight w:val="207"/>
        </w:trPr>
        <w:tc>
          <w:tcPr>
            <w:tcW w:w="2592" w:type="dxa"/>
          </w:tcPr>
          <w:p w:rsidR="00A13B6C" w:rsidRPr="00027165" w:rsidRDefault="00A13B6C" w:rsidP="00A13B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25 110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A13B6C" w:rsidRPr="00027165" w:rsidTr="00A13B6C">
        <w:trPr>
          <w:trHeight w:val="816"/>
        </w:trPr>
        <w:tc>
          <w:tcPr>
            <w:tcW w:w="2592" w:type="dxa"/>
          </w:tcPr>
          <w:p w:rsidR="00A13B6C" w:rsidRPr="00027165" w:rsidRDefault="00A13B6C" w:rsidP="00A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032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10880</w:t>
            </w:r>
          </w:p>
        </w:tc>
        <w:tc>
          <w:tcPr>
            <w:tcW w:w="2765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7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07" w:type="dxa"/>
          </w:tcPr>
          <w:p w:rsidR="00A13B6C" w:rsidRPr="00027165" w:rsidRDefault="00A13B6C" w:rsidP="00A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20173C" w:rsidRPr="00027165" w:rsidRDefault="0020173C" w:rsidP="008A599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54090" w:rsidRPr="00027165" w:rsidRDefault="00B54090" w:rsidP="00FD0D6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 итогам сдачи годового отчета все службы нашего здравоохранения признаны удовлетворительными главными областными специалистами.  </w:t>
      </w:r>
    </w:p>
    <w:p w:rsidR="0020173C" w:rsidRPr="00027165" w:rsidRDefault="0020173C" w:rsidP="008A599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5778" w:rsidRPr="00027165" w:rsidRDefault="00A13B6C" w:rsidP="0020173C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</w:t>
      </w:r>
      <w:r w:rsidR="008A5999"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прошедший год много делалось</w:t>
      </w:r>
    </w:p>
    <w:p w:rsidR="008A5999" w:rsidRPr="00027165" w:rsidRDefault="008A5999" w:rsidP="0020173C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для укрепления материально-технической базы ЛПУ района.</w:t>
      </w:r>
    </w:p>
    <w:p w:rsidR="001F5737" w:rsidRPr="00027165" w:rsidRDefault="008A5999" w:rsidP="0020173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 рамках реализации программы модернизации 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Таштагольского здравоохранения в участковую больницу </w:t>
      </w:r>
      <w:proofErr w:type="spellStart"/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</w:t>
      </w:r>
      <w:r w:rsidR="0020173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</w:t>
      </w:r>
      <w:proofErr w:type="gramEnd"/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цифровой </w:t>
      </w:r>
      <w:proofErr w:type="spellStart"/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рентгенаппарат</w:t>
      </w:r>
      <w:proofErr w:type="spellEnd"/>
      <w:r w:rsidR="00E2799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 рабочих места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F5737" w:rsidRPr="00027165" w:rsidRDefault="001F5737" w:rsidP="0020173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Благодаря благотворительной акции Санкт-Петербургского завода «Электрон» к юбилею г. Таштагола во взрослую поликлинику поставлен стационарный  цифровой флюорограф.</w:t>
      </w:r>
    </w:p>
    <w:p w:rsidR="001F5737" w:rsidRPr="00027165" w:rsidRDefault="001F5737" w:rsidP="0020173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Кроме этого приобретено: передвижной флюорограф, лабораторное и другое оборудование на общую сумму около 15,5 млн. руб. </w:t>
      </w:r>
    </w:p>
    <w:p w:rsidR="001F5737" w:rsidRPr="00027165" w:rsidRDefault="001F5737" w:rsidP="0020173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феврале 2013 года открыто наркологическое отделение на 10 коек. </w:t>
      </w:r>
    </w:p>
    <w:p w:rsidR="0020173C" w:rsidRPr="00027165" w:rsidRDefault="001F5737" w:rsidP="0020173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1F5737" w:rsidRPr="00027165" w:rsidRDefault="001F5737" w:rsidP="0020173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Продолжались ремонтные работы в отделении общей хирургии, </w:t>
      </w:r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гинекологии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клинико-диагностической лаборатории,</w:t>
      </w:r>
      <w:r w:rsidR="005C566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отделении переливания крови, кожно-венерологическом отделении, отремонтированы</w:t>
      </w:r>
      <w:r w:rsidR="005C5668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кабинеты во взрослой поликлинике, </w:t>
      </w:r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кровля главного корпуса, зданий СМП </w:t>
      </w:r>
      <w:proofErr w:type="spellStart"/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</w:t>
      </w:r>
      <w:proofErr w:type="spellEnd"/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Темира, заменены оконные блоки в </w:t>
      </w:r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отделении сестринского ухода, проведен косметический ремонт х/</w:t>
      </w:r>
      <w:proofErr w:type="gramStart"/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Темира</w:t>
      </w:r>
      <w:proofErr w:type="gramEnd"/>
      <w:r w:rsidR="00862F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общую сумму около 19,5 млн. руб.</w:t>
      </w:r>
    </w:p>
    <w:p w:rsidR="001F5737" w:rsidRPr="00027165" w:rsidRDefault="001F5737" w:rsidP="001F5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F0597" w:rsidRPr="00027165" w:rsidRDefault="00C81D46" w:rsidP="0091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Продолжается строительство Мундыбашской участковой больницы.</w:t>
      </w:r>
    </w:p>
    <w:p w:rsidR="0020173C" w:rsidRPr="00027165" w:rsidRDefault="0020173C" w:rsidP="009E2D1A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D1A" w:rsidRPr="00027165" w:rsidRDefault="0020173C" w:rsidP="0020173C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Качество нашей работы, удовлетворенность населения медицинской помощью определяется обращениями граждан.</w:t>
      </w:r>
    </w:p>
    <w:p w:rsidR="009E2D1A" w:rsidRPr="00027165" w:rsidRDefault="009E2D1A" w:rsidP="0020173C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Проведенный анализ обращений за 2013 год выявил, что общее количество остается на прежнем уровне, так в 2013 году зарегистрировано - 51 обращение в ДОЗН КО,  - 1 обоснованная жалоба</w:t>
      </w:r>
      <w:r w:rsidR="0020173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2012году</w:t>
      </w:r>
      <w:r w:rsidR="0020173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0173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45,   1 обоснованная жалоба </w:t>
      </w:r>
    </w:p>
    <w:p w:rsidR="009E2D1A" w:rsidRPr="00027165" w:rsidRDefault="009E2D1A" w:rsidP="0020173C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Администрации Таштагольского района:</w:t>
      </w:r>
    </w:p>
    <w:p w:rsidR="009E2D1A" w:rsidRPr="00027165" w:rsidRDefault="009E2D1A" w:rsidP="0020173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2013 году – 42 обращения;</w:t>
      </w:r>
    </w:p>
    <w:p w:rsidR="009E2D1A" w:rsidRPr="00027165" w:rsidRDefault="009E2D1A" w:rsidP="0020173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2012 году – 56 обращений.</w:t>
      </w:r>
    </w:p>
    <w:p w:rsidR="009E2D1A" w:rsidRPr="00027165" w:rsidRDefault="009E2D1A" w:rsidP="009E2D1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Качественный анализ обращений выявляет тенденцию к росту числа обращений по вопросам оказания медицинской помощи и объемов ее получения.  Значительно снизилось количество обращений по вопросу льготного лекарственного обеспечения. </w:t>
      </w:r>
    </w:p>
    <w:p w:rsidR="00854559" w:rsidRPr="00027165" w:rsidRDefault="008827EA" w:rsidP="002017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20173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«Кадры решают все»</w:t>
      </w:r>
    </w:p>
    <w:p w:rsidR="001653B6" w:rsidRPr="00027165" w:rsidRDefault="009E2D1A" w:rsidP="0020173C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  </w:t>
      </w:r>
      <w:r w:rsidR="001653B6" w:rsidRPr="00027165">
        <w:rPr>
          <w:bCs/>
          <w:sz w:val="32"/>
          <w:szCs w:val="32"/>
        </w:rPr>
        <w:t>На 01.01.2013 г в нашей больнице работает 8</w:t>
      </w:r>
      <w:r w:rsidR="00854559" w:rsidRPr="00027165">
        <w:rPr>
          <w:bCs/>
          <w:sz w:val="32"/>
          <w:szCs w:val="32"/>
        </w:rPr>
        <w:t>88 человек, из них врачей 129, среднего медицинского персонала – 333, младших – 251, прочего персонала - 170</w:t>
      </w:r>
      <w:r w:rsidR="001653B6" w:rsidRPr="00027165">
        <w:rPr>
          <w:bCs/>
          <w:sz w:val="32"/>
          <w:szCs w:val="32"/>
        </w:rPr>
        <w:t xml:space="preserve">. Укомплектованность физическими лицами составляет </w:t>
      </w:r>
      <w:r w:rsidR="00854559" w:rsidRPr="00027165">
        <w:rPr>
          <w:bCs/>
          <w:sz w:val="32"/>
          <w:szCs w:val="32"/>
        </w:rPr>
        <w:t>68,</w:t>
      </w:r>
      <w:r w:rsidR="0020173C" w:rsidRPr="00027165">
        <w:rPr>
          <w:bCs/>
          <w:sz w:val="32"/>
          <w:szCs w:val="32"/>
        </w:rPr>
        <w:t>5</w:t>
      </w:r>
      <w:r w:rsidR="001653B6" w:rsidRPr="00027165">
        <w:rPr>
          <w:bCs/>
          <w:sz w:val="32"/>
          <w:szCs w:val="32"/>
        </w:rPr>
        <w:t xml:space="preserve"> %, врачами 5</w:t>
      </w:r>
      <w:r w:rsidR="00854559" w:rsidRPr="00027165">
        <w:rPr>
          <w:bCs/>
          <w:sz w:val="32"/>
          <w:szCs w:val="32"/>
        </w:rPr>
        <w:t>8</w:t>
      </w:r>
      <w:r w:rsidR="001653B6" w:rsidRPr="00027165">
        <w:rPr>
          <w:bCs/>
          <w:sz w:val="32"/>
          <w:szCs w:val="32"/>
        </w:rPr>
        <w:t>,</w:t>
      </w:r>
      <w:r w:rsidR="00854559" w:rsidRPr="00027165">
        <w:rPr>
          <w:bCs/>
          <w:sz w:val="32"/>
          <w:szCs w:val="32"/>
        </w:rPr>
        <w:t>2</w:t>
      </w:r>
      <w:r w:rsidR="001653B6" w:rsidRPr="00027165">
        <w:rPr>
          <w:bCs/>
          <w:sz w:val="32"/>
          <w:szCs w:val="32"/>
        </w:rPr>
        <w:t>% , средними – 6</w:t>
      </w:r>
      <w:r w:rsidR="00854559" w:rsidRPr="00027165">
        <w:rPr>
          <w:bCs/>
          <w:sz w:val="32"/>
          <w:szCs w:val="32"/>
        </w:rPr>
        <w:t>5</w:t>
      </w:r>
      <w:r w:rsidR="001653B6" w:rsidRPr="00027165">
        <w:rPr>
          <w:bCs/>
          <w:sz w:val="32"/>
          <w:szCs w:val="32"/>
        </w:rPr>
        <w:t>,</w:t>
      </w:r>
      <w:r w:rsidR="0020173C" w:rsidRPr="00027165">
        <w:rPr>
          <w:bCs/>
          <w:sz w:val="32"/>
          <w:szCs w:val="32"/>
        </w:rPr>
        <w:t>7</w:t>
      </w:r>
      <w:r w:rsidR="001653B6" w:rsidRPr="00027165">
        <w:rPr>
          <w:bCs/>
          <w:sz w:val="32"/>
          <w:szCs w:val="32"/>
        </w:rPr>
        <w:t>%</w:t>
      </w:r>
      <w:r w:rsidR="00854559" w:rsidRPr="00027165">
        <w:rPr>
          <w:bCs/>
          <w:sz w:val="32"/>
          <w:szCs w:val="32"/>
        </w:rPr>
        <w:t>, младшими – 73,</w:t>
      </w:r>
      <w:r w:rsidR="0020173C" w:rsidRPr="00027165">
        <w:rPr>
          <w:bCs/>
          <w:sz w:val="32"/>
          <w:szCs w:val="32"/>
        </w:rPr>
        <w:t>1</w:t>
      </w:r>
      <w:r w:rsidR="00854559" w:rsidRPr="00027165">
        <w:rPr>
          <w:bCs/>
          <w:sz w:val="32"/>
          <w:szCs w:val="32"/>
        </w:rPr>
        <w:t>%</w:t>
      </w:r>
      <w:r w:rsidR="001653B6" w:rsidRPr="00027165">
        <w:rPr>
          <w:bCs/>
          <w:sz w:val="32"/>
          <w:szCs w:val="32"/>
        </w:rPr>
        <w:t>.</w:t>
      </w:r>
    </w:p>
    <w:p w:rsidR="001653B6" w:rsidRPr="00027165" w:rsidRDefault="001653B6" w:rsidP="0020173C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>Коэффициент совместительства  - 1,5</w:t>
      </w:r>
      <w:r w:rsidR="0020173C" w:rsidRPr="00027165">
        <w:rPr>
          <w:bCs/>
          <w:sz w:val="32"/>
          <w:szCs w:val="32"/>
        </w:rPr>
        <w:t xml:space="preserve">: </w:t>
      </w:r>
      <w:r w:rsidRPr="00027165">
        <w:rPr>
          <w:bCs/>
          <w:sz w:val="32"/>
          <w:szCs w:val="32"/>
        </w:rPr>
        <w:t xml:space="preserve"> врачи  - 1,7; средние – 1,55. </w:t>
      </w:r>
    </w:p>
    <w:p w:rsidR="00A27722" w:rsidRPr="00027165" w:rsidRDefault="00A27722" w:rsidP="00854559">
      <w:pPr>
        <w:pStyle w:val="a9"/>
        <w:ind w:left="142"/>
        <w:jc w:val="center"/>
        <w:rPr>
          <w:bCs/>
          <w:sz w:val="32"/>
          <w:szCs w:val="32"/>
          <w:u w:val="single"/>
        </w:rPr>
      </w:pPr>
    </w:p>
    <w:p w:rsidR="001F5737" w:rsidRPr="00027165" w:rsidRDefault="00854559" w:rsidP="004B14B6">
      <w:pPr>
        <w:pStyle w:val="a9"/>
        <w:spacing w:line="360" w:lineRule="auto"/>
        <w:ind w:left="142"/>
        <w:jc w:val="center"/>
        <w:rPr>
          <w:bCs/>
          <w:sz w:val="32"/>
          <w:szCs w:val="32"/>
          <w:u w:val="single"/>
        </w:rPr>
      </w:pPr>
      <w:r w:rsidRPr="00027165">
        <w:rPr>
          <w:bCs/>
          <w:sz w:val="32"/>
          <w:szCs w:val="32"/>
          <w:u w:val="single"/>
        </w:rPr>
        <w:t>Возрастной состав медицинских работников нашего учреждения</w:t>
      </w:r>
    </w:p>
    <w:p w:rsidR="004B14B6" w:rsidRPr="00027165" w:rsidRDefault="003E7C94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>На сегодняшний день из 129 врачей</w:t>
      </w:r>
      <w:r w:rsidR="004B14B6" w:rsidRPr="00027165">
        <w:rPr>
          <w:bCs/>
          <w:sz w:val="32"/>
          <w:szCs w:val="32"/>
        </w:rPr>
        <w:t>:</w:t>
      </w:r>
    </w:p>
    <w:p w:rsidR="004B14B6" w:rsidRPr="00027165" w:rsidRDefault="004B14B6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До 45лет – 30% (47)</w:t>
      </w:r>
      <w:r w:rsidR="003E7C94" w:rsidRPr="00027165">
        <w:rPr>
          <w:bCs/>
          <w:sz w:val="32"/>
          <w:szCs w:val="32"/>
        </w:rPr>
        <w:t xml:space="preserve">  </w:t>
      </w:r>
    </w:p>
    <w:p w:rsidR="004B14B6" w:rsidRPr="00027165" w:rsidRDefault="001071DA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lastRenderedPageBreak/>
        <w:t xml:space="preserve"> </w:t>
      </w:r>
      <w:r w:rsidR="004B14B6" w:rsidRPr="00027165">
        <w:rPr>
          <w:bCs/>
          <w:sz w:val="32"/>
          <w:szCs w:val="32"/>
        </w:rPr>
        <w:t>До 55 лет – 26% (33)</w:t>
      </w:r>
    </w:p>
    <w:p w:rsidR="004B14B6" w:rsidRPr="00027165" w:rsidRDefault="001071DA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</w:t>
      </w:r>
      <w:r w:rsidR="004B14B6" w:rsidRPr="00027165">
        <w:rPr>
          <w:bCs/>
          <w:sz w:val="32"/>
          <w:szCs w:val="32"/>
        </w:rPr>
        <w:t>Старше 55лет – 44% (49)</w:t>
      </w:r>
    </w:p>
    <w:p w:rsidR="003E7C94" w:rsidRPr="00027165" w:rsidRDefault="004B14B6" w:rsidP="004B14B6">
      <w:pPr>
        <w:pStyle w:val="a9"/>
        <w:spacing w:line="360" w:lineRule="auto"/>
        <w:ind w:left="142"/>
        <w:jc w:val="both"/>
        <w:rPr>
          <w:bCs/>
          <w:i/>
          <w:sz w:val="32"/>
          <w:szCs w:val="32"/>
        </w:rPr>
      </w:pPr>
      <w:r w:rsidRPr="00027165">
        <w:rPr>
          <w:bCs/>
          <w:sz w:val="32"/>
          <w:szCs w:val="32"/>
        </w:rPr>
        <w:t xml:space="preserve"> </w:t>
      </w:r>
      <w:r w:rsidR="003E7C94" w:rsidRPr="00027165">
        <w:rPr>
          <w:bCs/>
          <w:i/>
          <w:sz w:val="32"/>
          <w:szCs w:val="32"/>
        </w:rPr>
        <w:t>Врачей старше 50 лет  - 56%.</w:t>
      </w:r>
    </w:p>
    <w:p w:rsidR="004B14B6" w:rsidRPr="00027165" w:rsidRDefault="00784EAC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  Из 333 средних медицинских работников:</w:t>
      </w:r>
    </w:p>
    <w:p w:rsidR="004B14B6" w:rsidRPr="00027165" w:rsidRDefault="00784EAC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 </w:t>
      </w:r>
      <w:r w:rsidR="004B14B6" w:rsidRPr="00027165">
        <w:rPr>
          <w:bCs/>
          <w:sz w:val="32"/>
          <w:szCs w:val="32"/>
        </w:rPr>
        <w:t>Д</w:t>
      </w:r>
      <w:r w:rsidRPr="00027165">
        <w:rPr>
          <w:bCs/>
          <w:sz w:val="32"/>
          <w:szCs w:val="32"/>
        </w:rPr>
        <w:t xml:space="preserve">о </w:t>
      </w:r>
      <w:r w:rsidR="004B14B6" w:rsidRPr="00027165">
        <w:rPr>
          <w:bCs/>
          <w:sz w:val="32"/>
          <w:szCs w:val="32"/>
        </w:rPr>
        <w:t>45</w:t>
      </w:r>
      <w:r w:rsidRPr="00027165">
        <w:rPr>
          <w:bCs/>
          <w:sz w:val="32"/>
          <w:szCs w:val="32"/>
        </w:rPr>
        <w:t xml:space="preserve"> лет –</w:t>
      </w:r>
      <w:r w:rsidR="004B14B6" w:rsidRPr="00027165">
        <w:rPr>
          <w:bCs/>
          <w:sz w:val="32"/>
          <w:szCs w:val="32"/>
        </w:rPr>
        <w:t xml:space="preserve"> 40% (131)</w:t>
      </w:r>
    </w:p>
    <w:p w:rsidR="004B14B6" w:rsidRPr="00027165" w:rsidRDefault="001071DA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 </w:t>
      </w:r>
      <w:r w:rsidR="004B14B6" w:rsidRPr="00027165">
        <w:rPr>
          <w:bCs/>
          <w:sz w:val="32"/>
          <w:szCs w:val="32"/>
        </w:rPr>
        <w:t>До 55 лет</w:t>
      </w:r>
      <w:r w:rsidR="00784EAC" w:rsidRPr="00027165">
        <w:rPr>
          <w:bCs/>
          <w:sz w:val="32"/>
          <w:szCs w:val="32"/>
        </w:rPr>
        <w:t xml:space="preserve"> – </w:t>
      </w:r>
      <w:r w:rsidR="004B14B6" w:rsidRPr="00027165">
        <w:rPr>
          <w:bCs/>
          <w:sz w:val="32"/>
          <w:szCs w:val="32"/>
        </w:rPr>
        <w:t>22% (81)</w:t>
      </w:r>
    </w:p>
    <w:p w:rsidR="00784EAC" w:rsidRPr="00027165" w:rsidRDefault="001071DA" w:rsidP="004B14B6">
      <w:pPr>
        <w:pStyle w:val="a9"/>
        <w:spacing w:line="360" w:lineRule="auto"/>
        <w:ind w:left="142"/>
        <w:jc w:val="both"/>
        <w:rPr>
          <w:bCs/>
          <w:sz w:val="32"/>
          <w:szCs w:val="32"/>
        </w:rPr>
      </w:pPr>
      <w:r w:rsidRPr="00027165">
        <w:rPr>
          <w:bCs/>
          <w:sz w:val="32"/>
          <w:szCs w:val="32"/>
        </w:rPr>
        <w:t xml:space="preserve">  </w:t>
      </w:r>
      <w:r w:rsidR="004B14B6" w:rsidRPr="00027165">
        <w:rPr>
          <w:bCs/>
          <w:sz w:val="32"/>
          <w:szCs w:val="32"/>
        </w:rPr>
        <w:t xml:space="preserve">Старше 55лет </w:t>
      </w:r>
      <w:r w:rsidR="00784EAC" w:rsidRPr="00027165">
        <w:rPr>
          <w:bCs/>
          <w:sz w:val="32"/>
          <w:szCs w:val="32"/>
        </w:rPr>
        <w:t xml:space="preserve"> – </w:t>
      </w:r>
      <w:r w:rsidR="004B14B6" w:rsidRPr="00027165">
        <w:rPr>
          <w:bCs/>
          <w:sz w:val="32"/>
          <w:szCs w:val="32"/>
        </w:rPr>
        <w:t>38% (</w:t>
      </w:r>
      <w:r w:rsidRPr="00027165">
        <w:rPr>
          <w:bCs/>
          <w:sz w:val="32"/>
          <w:szCs w:val="32"/>
        </w:rPr>
        <w:t>121</w:t>
      </w:r>
      <w:r w:rsidR="004B14B6" w:rsidRPr="00027165">
        <w:rPr>
          <w:bCs/>
          <w:sz w:val="32"/>
          <w:szCs w:val="32"/>
        </w:rPr>
        <w:t>)</w:t>
      </w:r>
    </w:p>
    <w:p w:rsidR="001F5737" w:rsidRPr="00027165" w:rsidRDefault="00B54090" w:rsidP="004B14B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Омоложение коллектива </w:t>
      </w:r>
      <w:r w:rsidR="00512E4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происходит благодаря проведению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</w:t>
      </w:r>
      <w:r w:rsidR="00512E4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</w:t>
      </w:r>
      <w:r w:rsidR="00512E4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12E4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привлечению молодых специалистов в нашу больницу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 счет МБ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(700т.р. в год)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C81D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емеровской медицинской академии обучается 9 будущих врачей, один врач в ординатуре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 1 в интернатуре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2 студент</w:t>
      </w:r>
      <w:r w:rsidR="00394FDF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медицинском колледже. </w:t>
      </w:r>
    </w:p>
    <w:p w:rsidR="001F5737" w:rsidRPr="00027165" w:rsidRDefault="00512E4C" w:rsidP="004B14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сентябре 2013 году вновь открыт Таштагольский филиал медицинского колледжа</w:t>
      </w:r>
      <w:r w:rsidR="00C81D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где обучаются 30 будущих медицинских сестер</w:t>
      </w:r>
      <w:proofErr w:type="gramStart"/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за счет МБ 50/50)</w:t>
      </w:r>
      <w:r w:rsidR="001F5737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2014 году планируется набрать еще одну группу. </w:t>
      </w:r>
    </w:p>
    <w:p w:rsidR="001F5737" w:rsidRPr="00027165" w:rsidRDefault="001F5737" w:rsidP="00B5409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этом году к нам приехали работать 15 молодых специалистов: 7 врачей (акушер-гинеколог, уролог, офтальмолог, неонатолог, госпитальный эпидемиолог, стоматолог, </w:t>
      </w:r>
      <w:proofErr w:type="gramStart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дермато-венеролог</w:t>
      </w:r>
      <w:proofErr w:type="gramEnd"/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6 средних медицинских </w:t>
      </w:r>
      <w:r w:rsidR="00C81D46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работников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2 фельдшера для работы </w:t>
      </w:r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ФАП п. Килинск и п. </w:t>
      </w:r>
      <w:proofErr w:type="spellStart"/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Алгаин</w:t>
      </w:r>
      <w:proofErr w:type="spellEnd"/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512E4C" w:rsidRPr="00027165" w:rsidRDefault="00F912D6" w:rsidP="004B14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16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появлению новых кадров улучшается</w:t>
      </w:r>
      <w:r w:rsidR="00FB4DA4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укомплектованност</w:t>
      </w:r>
      <w:r w:rsidR="008827EA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FB4DA4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медицинскими работниками</w:t>
      </w:r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больницы</w:t>
      </w:r>
      <w:r w:rsidR="00FB4DA4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 у</w:t>
      </w:r>
      <w:r w:rsidR="00881D4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лучшается</w:t>
      </w:r>
      <w:r w:rsidR="00FB4DA4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качество и доступность </w:t>
      </w:r>
      <w:r w:rsidR="00512E4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медицинской помощи: </w:t>
      </w:r>
      <w:r w:rsidR="00881D4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жается </w:t>
      </w:r>
      <w:r w:rsidR="00881D4E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очередность к врачам с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пециалистам</w:t>
      </w:r>
      <w:r w:rsidR="00A13B6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сокращаются</w:t>
      </w:r>
      <w:r w:rsidR="00A13B6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сроки ожидания </w:t>
      </w:r>
      <w:r w:rsidR="00B54090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диагностических исследований</w:t>
      </w:r>
      <w:r w:rsidR="00A13B6C"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2E4C" w:rsidRPr="00027165" w:rsidRDefault="001A5778" w:rsidP="001A57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задач, поставленных на 2013год – воспитание у населения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района мотивации к здоровому образу жизни, </w:t>
      </w:r>
      <w:r w:rsidR="00526C4A" w:rsidRPr="00027165">
        <w:rPr>
          <w:rFonts w:ascii="Times New Roman" w:hAnsi="Times New Roman" w:cs="Times New Roman"/>
          <w:bCs/>
          <w:sz w:val="32"/>
          <w:szCs w:val="32"/>
        </w:rPr>
        <w:t xml:space="preserve">в течение года уделялось </w:t>
      </w:r>
      <w:r w:rsidRPr="0002716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27165">
        <w:rPr>
          <w:rFonts w:ascii="Times New Roman" w:hAnsi="Times New Roman" w:cs="Times New Roman"/>
          <w:bCs/>
          <w:sz w:val="32"/>
          <w:szCs w:val="32"/>
        </w:rPr>
        <w:t xml:space="preserve">собое внимание 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 xml:space="preserve">этому вопросу: 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>проводились акции по ЗОЖ,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 xml:space="preserve"> наши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>специалисты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 xml:space="preserve">выступали 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>на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 xml:space="preserve"> местном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 xml:space="preserve"> телевидени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>и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 xml:space="preserve">, на радио, </w:t>
      </w:r>
      <w:r w:rsidR="005B486D" w:rsidRPr="00027165">
        <w:rPr>
          <w:rFonts w:ascii="Times New Roman" w:hAnsi="Times New Roman" w:cs="Times New Roman"/>
          <w:bCs/>
          <w:sz w:val="32"/>
          <w:szCs w:val="32"/>
        </w:rPr>
        <w:t xml:space="preserve">писали </w:t>
      </w:r>
      <w:r w:rsidR="006073DF" w:rsidRPr="00027165">
        <w:rPr>
          <w:rFonts w:ascii="Times New Roman" w:hAnsi="Times New Roman" w:cs="Times New Roman"/>
          <w:bCs/>
          <w:sz w:val="32"/>
          <w:szCs w:val="32"/>
        </w:rPr>
        <w:t xml:space="preserve">статьи в газетах. 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r w:rsidR="00E90630" w:rsidRPr="00027165">
        <w:rPr>
          <w:rFonts w:ascii="Times New Roman" w:hAnsi="Times New Roman" w:cs="Times New Roman"/>
          <w:bCs/>
          <w:sz w:val="32"/>
          <w:szCs w:val="32"/>
        </w:rPr>
        <w:t>Прозорова</w:t>
      </w:r>
      <w:proofErr w:type="spellEnd"/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Т.И.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>, Долгова</w:t>
      </w:r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М.Г.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E90630" w:rsidRPr="00027165">
        <w:rPr>
          <w:rFonts w:ascii="Times New Roman" w:hAnsi="Times New Roman" w:cs="Times New Roman"/>
          <w:bCs/>
          <w:sz w:val="32"/>
          <w:szCs w:val="32"/>
        </w:rPr>
        <w:t>Колчанова</w:t>
      </w:r>
      <w:proofErr w:type="spellEnd"/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Т.А.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>, Лузина</w:t>
      </w:r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Г.И.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E90630" w:rsidRPr="00027165">
        <w:rPr>
          <w:rFonts w:ascii="Times New Roman" w:hAnsi="Times New Roman" w:cs="Times New Roman"/>
          <w:bCs/>
          <w:sz w:val="32"/>
          <w:szCs w:val="32"/>
        </w:rPr>
        <w:t>Даудрих</w:t>
      </w:r>
      <w:proofErr w:type="spellEnd"/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В.В.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>, Колесникова</w:t>
      </w:r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С.И.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>, Коровина</w:t>
      </w:r>
      <w:r w:rsidR="008827EA" w:rsidRPr="00027165">
        <w:rPr>
          <w:rFonts w:ascii="Times New Roman" w:hAnsi="Times New Roman" w:cs="Times New Roman"/>
          <w:bCs/>
          <w:sz w:val="32"/>
          <w:szCs w:val="32"/>
        </w:rPr>
        <w:t xml:space="preserve"> Н.А.</w:t>
      </w:r>
      <w:r w:rsidR="00E90630" w:rsidRPr="00027165">
        <w:rPr>
          <w:rFonts w:ascii="Times New Roman" w:hAnsi="Times New Roman" w:cs="Times New Roman"/>
          <w:bCs/>
          <w:sz w:val="32"/>
          <w:szCs w:val="32"/>
        </w:rPr>
        <w:t xml:space="preserve"> и др.) </w:t>
      </w:r>
      <w:proofErr w:type="gramStart"/>
      <w:r w:rsidR="00E90630" w:rsidRPr="00027165">
        <w:rPr>
          <w:rFonts w:ascii="Times New Roman" w:hAnsi="Times New Roman" w:cs="Times New Roman"/>
          <w:bCs/>
          <w:sz w:val="32"/>
          <w:szCs w:val="32"/>
        </w:rPr>
        <w:t>наши</w:t>
      </w:r>
      <w:proofErr w:type="gramEnd"/>
      <w:r w:rsidR="00E90630" w:rsidRPr="00027165">
        <w:rPr>
          <w:rFonts w:ascii="Times New Roman" w:hAnsi="Times New Roman" w:cs="Times New Roman"/>
          <w:bCs/>
          <w:sz w:val="32"/>
          <w:szCs w:val="32"/>
        </w:rPr>
        <w:t xml:space="preserve"> вопросу неоднократно заслушивались в АТР.</w:t>
      </w:r>
    </w:p>
    <w:p w:rsidR="00DC3626" w:rsidRPr="00027165" w:rsidRDefault="00CA46BD" w:rsidP="00E90630">
      <w:pPr>
        <w:pStyle w:val="a9"/>
        <w:spacing w:line="360" w:lineRule="auto"/>
        <w:ind w:left="142"/>
        <w:jc w:val="both"/>
        <w:rPr>
          <w:bCs/>
          <w:color w:val="000000" w:themeColor="text1"/>
          <w:sz w:val="32"/>
          <w:szCs w:val="32"/>
        </w:rPr>
      </w:pPr>
      <w:r w:rsidRPr="00027165">
        <w:rPr>
          <w:bCs/>
          <w:color w:val="000000" w:themeColor="text1"/>
          <w:sz w:val="32"/>
          <w:szCs w:val="32"/>
        </w:rPr>
        <w:t xml:space="preserve">      </w:t>
      </w:r>
      <w:r w:rsidR="00E90630" w:rsidRPr="00027165">
        <w:rPr>
          <w:bCs/>
          <w:color w:val="000000" w:themeColor="text1"/>
          <w:sz w:val="32"/>
          <w:szCs w:val="32"/>
        </w:rPr>
        <w:t>Наша работа</w:t>
      </w:r>
      <w:r w:rsidR="00DC3626" w:rsidRPr="00027165">
        <w:rPr>
          <w:bCs/>
          <w:color w:val="000000" w:themeColor="text1"/>
          <w:sz w:val="32"/>
          <w:szCs w:val="32"/>
        </w:rPr>
        <w:t xml:space="preserve"> находится под  контролем надзорных органов, которые в плановом и внепла</w:t>
      </w:r>
      <w:r w:rsidR="00E90630" w:rsidRPr="00027165">
        <w:rPr>
          <w:bCs/>
          <w:color w:val="000000" w:themeColor="text1"/>
          <w:sz w:val="32"/>
          <w:szCs w:val="32"/>
        </w:rPr>
        <w:t>новом порядке проводят проверки.</w:t>
      </w:r>
    </w:p>
    <w:p w:rsidR="00DC3626" w:rsidRPr="00027165" w:rsidRDefault="00DC3626" w:rsidP="00E90630">
      <w:pPr>
        <w:pStyle w:val="a9"/>
        <w:spacing w:line="360" w:lineRule="auto"/>
        <w:ind w:left="142"/>
        <w:jc w:val="both"/>
        <w:rPr>
          <w:bCs/>
          <w:color w:val="000000" w:themeColor="text1"/>
          <w:sz w:val="32"/>
          <w:szCs w:val="32"/>
        </w:rPr>
      </w:pPr>
      <w:r w:rsidRPr="00027165">
        <w:rPr>
          <w:bCs/>
          <w:color w:val="000000" w:themeColor="text1"/>
          <w:sz w:val="32"/>
          <w:szCs w:val="32"/>
        </w:rPr>
        <w:t xml:space="preserve">В 2013 году нас проверяли: </w:t>
      </w:r>
      <w:r w:rsidR="008827EA" w:rsidRPr="00027165">
        <w:rPr>
          <w:bCs/>
          <w:color w:val="000000" w:themeColor="text1"/>
          <w:sz w:val="32"/>
          <w:szCs w:val="32"/>
        </w:rPr>
        <w:t>Росздравнадзор</w:t>
      </w:r>
      <w:r w:rsidRPr="00027165">
        <w:rPr>
          <w:bCs/>
          <w:color w:val="000000" w:themeColor="text1"/>
          <w:sz w:val="32"/>
          <w:szCs w:val="32"/>
        </w:rPr>
        <w:t xml:space="preserve">, роспотребнадзор, </w:t>
      </w:r>
      <w:r w:rsidR="00CA46BD" w:rsidRPr="00027165">
        <w:rPr>
          <w:bCs/>
          <w:color w:val="000000" w:themeColor="text1"/>
          <w:sz w:val="32"/>
          <w:szCs w:val="32"/>
        </w:rPr>
        <w:t>управление лицензирования,  страховые компании.</w:t>
      </w:r>
    </w:p>
    <w:p w:rsidR="00131414" w:rsidRPr="00027165" w:rsidRDefault="00131414" w:rsidP="00E906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  <w:u w:val="single"/>
        </w:rPr>
        <w:t>Финансирование здравоохранения</w:t>
      </w:r>
      <w:r w:rsidRPr="00027165">
        <w:rPr>
          <w:rFonts w:ascii="Times New Roman" w:hAnsi="Times New Roman" w:cs="Times New Roman"/>
          <w:sz w:val="32"/>
          <w:szCs w:val="32"/>
        </w:rPr>
        <w:t xml:space="preserve"> Таштагольского района за 2013 год уменьшилось на 2 % по сравнению с 2012 годом и составило 409,3 млн. руб. </w:t>
      </w:r>
    </w:p>
    <w:p w:rsidR="00131414" w:rsidRPr="00027165" w:rsidRDefault="00131414" w:rsidP="00E906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Основную долю в финансировании занимают средства ОМС – 75,5% и </w:t>
      </w:r>
      <w:r w:rsidR="00E90630" w:rsidRPr="00027165">
        <w:rPr>
          <w:rFonts w:ascii="Times New Roman" w:hAnsi="Times New Roman" w:cs="Times New Roman"/>
          <w:sz w:val="32"/>
          <w:szCs w:val="32"/>
        </w:rPr>
        <w:t>14,5% средства бюджета.</w:t>
      </w:r>
    </w:p>
    <w:p w:rsidR="00131414" w:rsidRPr="00027165" w:rsidRDefault="00131414" w:rsidP="00E906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В финансировании ТПГГ доля средств ОМС – 83,8%.</w:t>
      </w:r>
    </w:p>
    <w:p w:rsidR="00131414" w:rsidRPr="00027165" w:rsidRDefault="00131414" w:rsidP="00607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7165">
        <w:rPr>
          <w:rFonts w:ascii="Times New Roman" w:hAnsi="Times New Roman" w:cs="Times New Roman"/>
          <w:sz w:val="32"/>
          <w:szCs w:val="32"/>
          <w:u w:val="single"/>
        </w:rPr>
        <w:t xml:space="preserve">Структура финансирования за 2012 - 2013 </w:t>
      </w:r>
      <w:proofErr w:type="gramStart"/>
      <w:r w:rsidRPr="00027165">
        <w:rPr>
          <w:rFonts w:ascii="Times New Roman" w:hAnsi="Times New Roman" w:cs="Times New Roman"/>
          <w:sz w:val="32"/>
          <w:szCs w:val="32"/>
          <w:u w:val="single"/>
        </w:rPr>
        <w:t>гг</w:t>
      </w:r>
      <w:proofErr w:type="gramEnd"/>
      <w:r w:rsidRPr="00027165">
        <w:rPr>
          <w:rFonts w:ascii="Times New Roman" w:hAnsi="Times New Roman" w:cs="Times New Roman"/>
          <w:sz w:val="32"/>
          <w:szCs w:val="32"/>
          <w:u w:val="single"/>
        </w:rPr>
        <w:t xml:space="preserve"> (представлена на слайде):</w:t>
      </w:r>
    </w:p>
    <w:p w:rsidR="00131414" w:rsidRPr="00027165" w:rsidRDefault="00394FDF" w:rsidP="006073DF">
      <w:pPr>
        <w:shd w:val="clear" w:color="auto" w:fill="FFFFFF"/>
        <w:tabs>
          <w:tab w:val="center" w:pos="6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tbl>
      <w:tblPr>
        <w:tblStyle w:val="aa"/>
        <w:tblpPr w:leftFromText="180" w:rightFromText="180" w:vertAnchor="text" w:horzAnchor="margin" w:tblpY="-79"/>
        <w:tblW w:w="9964" w:type="dxa"/>
        <w:tblLook w:val="04A0" w:firstRow="1" w:lastRow="0" w:firstColumn="1" w:lastColumn="0" w:noHBand="0" w:noVBand="1"/>
      </w:tblPr>
      <w:tblGrid>
        <w:gridCol w:w="5201"/>
        <w:gridCol w:w="1473"/>
        <w:gridCol w:w="908"/>
        <w:gridCol w:w="1474"/>
        <w:gridCol w:w="908"/>
      </w:tblGrid>
      <w:tr w:rsidR="001771E9" w:rsidRPr="00027165" w:rsidTr="006073DF">
        <w:trPr>
          <w:trHeight w:val="780"/>
        </w:trPr>
        <w:tc>
          <w:tcPr>
            <w:tcW w:w="5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Наименование статьи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2013</w:t>
            </w:r>
          </w:p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1771E9" w:rsidRPr="00027165" w:rsidTr="006073DF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1E9" w:rsidRPr="00027165" w:rsidRDefault="001771E9" w:rsidP="006073D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1771E9" w:rsidRPr="00027165" w:rsidTr="006073DF">
        <w:trPr>
          <w:trHeight w:val="390"/>
        </w:trPr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417 996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409 314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1771E9" w:rsidRPr="00027165" w:rsidTr="006073DF">
        <w:trPr>
          <w:trHeight w:val="375"/>
        </w:trPr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Бюджет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109 727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26,3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59 555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14,5</w:t>
            </w:r>
          </w:p>
        </w:tc>
      </w:tr>
      <w:tr w:rsidR="001771E9" w:rsidRPr="00027165" w:rsidTr="006073DF">
        <w:trPr>
          <w:trHeight w:val="390"/>
        </w:trPr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ОМС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200 605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308 881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6073D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75,5</w:t>
            </w:r>
          </w:p>
        </w:tc>
      </w:tr>
      <w:tr w:rsidR="001771E9" w:rsidRPr="00027165" w:rsidTr="006073DF">
        <w:trPr>
          <w:trHeight w:val="390"/>
        </w:trPr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Платные, договора, ДМС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32 726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7,8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33 466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8,2</w:t>
            </w:r>
          </w:p>
        </w:tc>
      </w:tr>
      <w:tr w:rsidR="001771E9" w:rsidRPr="00027165" w:rsidTr="006073DF">
        <w:trPr>
          <w:trHeight w:val="375"/>
        </w:trPr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НП «Здоровье»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22 176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5,3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6 109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</w:tr>
      <w:tr w:rsidR="001771E9" w:rsidRPr="00027165" w:rsidTr="006073DF">
        <w:trPr>
          <w:trHeight w:val="405"/>
        </w:trPr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Модернизация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52 762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12,6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1 303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E9" w:rsidRPr="00027165" w:rsidRDefault="001771E9" w:rsidP="001771E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0,3</w:t>
            </w:r>
          </w:p>
        </w:tc>
      </w:tr>
    </w:tbl>
    <w:p w:rsidR="00131414" w:rsidRPr="00027165" w:rsidRDefault="00E90630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131414" w:rsidRPr="00027165">
        <w:rPr>
          <w:rFonts w:ascii="Times New Roman" w:hAnsi="Times New Roman" w:cs="Times New Roman"/>
          <w:sz w:val="32"/>
          <w:szCs w:val="32"/>
        </w:rPr>
        <w:t>Уменьшение финансирования связано с окончанием реализации Программы Модернизации здравоохранения и Национального  проекта «Здоровье» (остались только родовые сертификаты).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Доля средств ОМС увеличилась </w:t>
      </w:r>
      <w:r w:rsidR="00394FDF" w:rsidRPr="00027165">
        <w:rPr>
          <w:rFonts w:ascii="Times New Roman" w:hAnsi="Times New Roman" w:cs="Times New Roman"/>
          <w:sz w:val="32"/>
          <w:szCs w:val="32"/>
        </w:rPr>
        <w:t>из-за</w:t>
      </w:r>
      <w:r w:rsidRPr="00027165">
        <w:rPr>
          <w:rFonts w:ascii="Times New Roman" w:hAnsi="Times New Roman" w:cs="Times New Roman"/>
          <w:sz w:val="32"/>
          <w:szCs w:val="32"/>
        </w:rPr>
        <w:t xml:space="preserve"> перехода на Одноканальное финансирование.</w:t>
      </w:r>
    </w:p>
    <w:p w:rsidR="00394FDF" w:rsidRPr="00027165" w:rsidRDefault="00131414" w:rsidP="00394FDF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  <w:u w:val="single"/>
        </w:rPr>
        <w:t>Структура расходов за 2013 год</w:t>
      </w:r>
      <w:r w:rsidR="00394FDF" w:rsidRPr="00027165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spellStart"/>
      <w:r w:rsidR="00394FDF" w:rsidRPr="00027165"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027165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Pr="0002716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27165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94FDF" w:rsidRPr="00027165">
        <w:rPr>
          <w:rFonts w:ascii="Times New Roman" w:hAnsi="Times New Roman" w:cs="Times New Roman"/>
          <w:sz w:val="32"/>
          <w:szCs w:val="32"/>
        </w:rPr>
        <w:t>)</w:t>
      </w:r>
      <w:r w:rsidRPr="0002716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a"/>
        <w:tblW w:w="10143" w:type="dxa"/>
        <w:tblLook w:val="04A0" w:firstRow="1" w:lastRow="0" w:firstColumn="1" w:lastColumn="0" w:noHBand="0" w:noVBand="1"/>
      </w:tblPr>
      <w:tblGrid>
        <w:gridCol w:w="5295"/>
        <w:gridCol w:w="1499"/>
        <w:gridCol w:w="924"/>
        <w:gridCol w:w="1500"/>
        <w:gridCol w:w="925"/>
      </w:tblGrid>
      <w:tr w:rsidR="00131414" w:rsidRPr="00027165" w:rsidTr="006073DF">
        <w:trPr>
          <w:trHeight w:val="320"/>
        </w:trPr>
        <w:tc>
          <w:tcPr>
            <w:tcW w:w="5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Наименование статьи</w:t>
            </w: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2013</w:t>
            </w:r>
          </w:p>
        </w:tc>
      </w:tr>
      <w:tr w:rsidR="00131414" w:rsidRPr="00027165" w:rsidTr="006073DF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414" w:rsidRPr="00027165" w:rsidRDefault="00131414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131414" w:rsidRPr="00027165" w:rsidTr="006073DF">
        <w:trPr>
          <w:trHeight w:val="387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429 466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440 661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131414" w:rsidRPr="00027165" w:rsidTr="006073DF">
        <w:trPr>
          <w:trHeight w:val="387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Фонд оплаты труда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270 126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287 040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65,2</w:t>
            </w:r>
          </w:p>
        </w:tc>
      </w:tr>
      <w:tr w:rsidR="00131414" w:rsidRPr="00027165" w:rsidTr="006073DF">
        <w:trPr>
          <w:trHeight w:val="372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Питание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8 410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8 757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31414" w:rsidRPr="00027165" w:rsidTr="006073DF">
        <w:trPr>
          <w:trHeight w:val="387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Медикаменты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51 347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11,9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37 780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8,6</w:t>
            </w:r>
          </w:p>
        </w:tc>
      </w:tr>
      <w:tr w:rsidR="00131414" w:rsidRPr="00027165" w:rsidTr="006073DF">
        <w:trPr>
          <w:trHeight w:val="387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Оборудование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18 238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14 595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3,3</w:t>
            </w:r>
          </w:p>
        </w:tc>
      </w:tr>
      <w:tr w:rsidR="00131414" w:rsidRPr="00027165" w:rsidTr="006073DF">
        <w:trPr>
          <w:trHeight w:val="387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 xml:space="preserve">Капитальные, </w:t>
            </w:r>
            <w:proofErr w:type="spellStart"/>
            <w:r w:rsidRPr="00027165">
              <w:rPr>
                <w:rFonts w:ascii="Times New Roman" w:hAnsi="Times New Roman"/>
                <w:sz w:val="32"/>
                <w:szCs w:val="32"/>
              </w:rPr>
              <w:t>текущ</w:t>
            </w:r>
            <w:proofErr w:type="spellEnd"/>
            <w:r w:rsidRPr="00027165">
              <w:rPr>
                <w:rFonts w:ascii="Times New Roman" w:hAnsi="Times New Roman"/>
                <w:sz w:val="32"/>
                <w:szCs w:val="32"/>
              </w:rPr>
              <w:t>. ремонты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21 798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19 561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4,4</w:t>
            </w:r>
          </w:p>
        </w:tc>
      </w:tr>
      <w:tr w:rsidR="00131414" w:rsidRPr="00027165" w:rsidTr="006073DF">
        <w:trPr>
          <w:trHeight w:val="372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Коммунальные услуги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21 271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22 238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131414" w:rsidRPr="00027165" w:rsidTr="006073DF">
        <w:trPr>
          <w:trHeight w:val="402"/>
        </w:trPr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Прочие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38 276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8,8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50 690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14" w:rsidRPr="00027165" w:rsidRDefault="0013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11,5</w:t>
            </w:r>
          </w:p>
        </w:tc>
      </w:tr>
    </w:tbl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Основную долю расходов составл</w:t>
      </w:r>
      <w:r w:rsidR="00394FDF" w:rsidRPr="00027165">
        <w:rPr>
          <w:rFonts w:ascii="Times New Roman" w:hAnsi="Times New Roman" w:cs="Times New Roman"/>
          <w:sz w:val="32"/>
          <w:szCs w:val="32"/>
        </w:rPr>
        <w:t>яе</w:t>
      </w:r>
      <w:r w:rsidRPr="00027165">
        <w:rPr>
          <w:rFonts w:ascii="Times New Roman" w:hAnsi="Times New Roman" w:cs="Times New Roman"/>
          <w:sz w:val="32"/>
          <w:szCs w:val="32"/>
        </w:rPr>
        <w:t xml:space="preserve">т </w:t>
      </w:r>
      <w:r w:rsidR="00394FDF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Pr="00027165">
        <w:rPr>
          <w:rFonts w:ascii="Times New Roman" w:hAnsi="Times New Roman" w:cs="Times New Roman"/>
          <w:sz w:val="32"/>
          <w:szCs w:val="32"/>
        </w:rPr>
        <w:t>фонд оплаты труда.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В 2013 году принято к оплате медицинских услуг по ОМС на 303,2 млн. руб., что на 50 % больше, чем в 2012 году</w:t>
      </w:r>
      <w:r w:rsidR="00E90630" w:rsidRPr="00027165">
        <w:rPr>
          <w:rFonts w:ascii="Times New Roman" w:hAnsi="Times New Roman" w:cs="Times New Roman"/>
          <w:sz w:val="32"/>
          <w:szCs w:val="32"/>
        </w:rPr>
        <w:t xml:space="preserve"> (в связи с переходом на одноканальное финансирование)</w:t>
      </w:r>
      <w:r w:rsidRPr="00027165">
        <w:rPr>
          <w:rFonts w:ascii="Times New Roman" w:hAnsi="Times New Roman" w:cs="Times New Roman"/>
          <w:sz w:val="32"/>
          <w:szCs w:val="32"/>
        </w:rPr>
        <w:t>.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Расходы по ОМС увеличились по всем статьям</w:t>
      </w:r>
      <w:r w:rsidR="00E90630" w:rsidRPr="00027165">
        <w:rPr>
          <w:rFonts w:ascii="Times New Roman" w:hAnsi="Times New Roman" w:cs="Times New Roman"/>
          <w:sz w:val="32"/>
          <w:szCs w:val="32"/>
        </w:rPr>
        <w:t xml:space="preserve"> на 65,5%,</w:t>
      </w:r>
      <w:r w:rsidRPr="00027165">
        <w:rPr>
          <w:rFonts w:ascii="Times New Roman" w:hAnsi="Times New Roman" w:cs="Times New Roman"/>
          <w:sz w:val="32"/>
          <w:szCs w:val="32"/>
        </w:rPr>
        <w:t>.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Несмотря на увеличение расходов по коммунальным услугам</w:t>
      </w:r>
      <w:r w:rsidR="00394FDF" w:rsidRPr="00027165">
        <w:rPr>
          <w:rFonts w:ascii="Times New Roman" w:hAnsi="Times New Roman" w:cs="Times New Roman"/>
          <w:sz w:val="32"/>
          <w:szCs w:val="32"/>
        </w:rPr>
        <w:t>,</w:t>
      </w:r>
      <w:r w:rsidRPr="00027165">
        <w:rPr>
          <w:rFonts w:ascii="Times New Roman" w:hAnsi="Times New Roman" w:cs="Times New Roman"/>
          <w:sz w:val="32"/>
          <w:szCs w:val="32"/>
        </w:rPr>
        <w:t xml:space="preserve"> по лимитам в 2013 году сложилась экономия 2,5 млн. руб.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Увеличился централизованный закуп лекарственных средств и продуктов питания: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 ЦЗ лекарственных средств составил</w:t>
      </w:r>
      <w:r w:rsidR="00394FDF" w:rsidRPr="00027165">
        <w:rPr>
          <w:rFonts w:ascii="Times New Roman" w:hAnsi="Times New Roman" w:cs="Times New Roman"/>
          <w:sz w:val="32"/>
          <w:szCs w:val="32"/>
        </w:rPr>
        <w:t xml:space="preserve">  - </w:t>
      </w:r>
      <w:r w:rsidRPr="00027165">
        <w:rPr>
          <w:rFonts w:ascii="Times New Roman" w:hAnsi="Times New Roman" w:cs="Times New Roman"/>
          <w:sz w:val="32"/>
          <w:szCs w:val="32"/>
        </w:rPr>
        <w:t xml:space="preserve"> 14,2 млн. руб.(62%)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  ЦЗ продуктов питания</w:t>
      </w:r>
      <w:r w:rsidR="00394FDF" w:rsidRPr="00027165">
        <w:rPr>
          <w:rFonts w:ascii="Times New Roman" w:hAnsi="Times New Roman" w:cs="Times New Roman"/>
          <w:sz w:val="32"/>
          <w:szCs w:val="32"/>
        </w:rPr>
        <w:t xml:space="preserve"> –</w:t>
      </w:r>
      <w:r w:rsidRPr="00027165">
        <w:rPr>
          <w:rFonts w:ascii="Times New Roman" w:hAnsi="Times New Roman" w:cs="Times New Roman"/>
          <w:sz w:val="32"/>
          <w:szCs w:val="32"/>
        </w:rPr>
        <w:t xml:space="preserve"> 3</w:t>
      </w:r>
      <w:r w:rsidR="00394FDF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Pr="00027165">
        <w:rPr>
          <w:rFonts w:ascii="Times New Roman" w:hAnsi="Times New Roman" w:cs="Times New Roman"/>
          <w:sz w:val="32"/>
          <w:szCs w:val="32"/>
        </w:rPr>
        <w:t xml:space="preserve">,2 млн. руб. (64%) 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В результате исполнения территориальной программы</w:t>
      </w:r>
      <w:r w:rsidR="00E90630" w:rsidRPr="00027165">
        <w:rPr>
          <w:rFonts w:ascii="Times New Roman" w:hAnsi="Times New Roman" w:cs="Times New Roman"/>
          <w:sz w:val="32"/>
          <w:szCs w:val="32"/>
        </w:rPr>
        <w:t xml:space="preserve"> значительно увеличилась</w:t>
      </w:r>
      <w:r w:rsidRPr="00027165">
        <w:rPr>
          <w:rFonts w:ascii="Times New Roman" w:hAnsi="Times New Roman" w:cs="Times New Roman"/>
          <w:sz w:val="32"/>
          <w:szCs w:val="32"/>
        </w:rPr>
        <w:t xml:space="preserve"> фактическая стоимость единиц объема оказанной медицинской помощи</w:t>
      </w:r>
      <w:r w:rsidR="004148DD" w:rsidRPr="00027165">
        <w:rPr>
          <w:rFonts w:ascii="Times New Roman" w:hAnsi="Times New Roman" w:cs="Times New Roman"/>
          <w:sz w:val="32"/>
          <w:szCs w:val="32"/>
        </w:rPr>
        <w:t xml:space="preserve"> и</w:t>
      </w:r>
      <w:r w:rsidR="00E90630"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Pr="00027165">
        <w:rPr>
          <w:rFonts w:ascii="Times New Roman" w:hAnsi="Times New Roman" w:cs="Times New Roman"/>
          <w:sz w:val="32"/>
          <w:szCs w:val="32"/>
        </w:rPr>
        <w:t xml:space="preserve"> составила: 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lastRenderedPageBreak/>
        <w:t xml:space="preserve">- 1 койко-день – 2 095 руб., план 2 282 руб., увеличение по сравнению с 2012 годом на </w:t>
      </w:r>
      <w:r w:rsidR="003E19E6" w:rsidRPr="00027165">
        <w:rPr>
          <w:rFonts w:ascii="Times New Roman" w:hAnsi="Times New Roman" w:cs="Times New Roman"/>
          <w:sz w:val="32"/>
          <w:szCs w:val="32"/>
        </w:rPr>
        <w:t>62</w:t>
      </w:r>
      <w:r w:rsidRPr="00027165">
        <w:rPr>
          <w:rFonts w:ascii="Times New Roman" w:hAnsi="Times New Roman" w:cs="Times New Roman"/>
          <w:sz w:val="32"/>
          <w:szCs w:val="32"/>
        </w:rPr>
        <w:t>%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 По медикаментам – 170 руб., план 181 руб., увеличение по сравнению с 2012 годом на 9%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-  По питанию – 96 руб., план 106 руб., увеличение по сравнению с 2012 годом на 27%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- Стоимость 1-го посещения – 339 руб., увеличение по сравнению с 2012 годом на 30% 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- Стоимость 1 вызова СМП – 1 686 руб., увеличение по сравнению с 2012 годом на </w:t>
      </w:r>
      <w:r w:rsidR="003E19E6" w:rsidRPr="00027165">
        <w:rPr>
          <w:rFonts w:ascii="Times New Roman" w:hAnsi="Times New Roman" w:cs="Times New Roman"/>
          <w:sz w:val="32"/>
          <w:szCs w:val="32"/>
        </w:rPr>
        <w:t>58</w:t>
      </w:r>
      <w:r w:rsidRPr="00027165">
        <w:rPr>
          <w:rFonts w:ascii="Times New Roman" w:hAnsi="Times New Roman" w:cs="Times New Roman"/>
          <w:sz w:val="32"/>
          <w:szCs w:val="32"/>
        </w:rPr>
        <w:t>%.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- по СЗТ стоимость </w:t>
      </w:r>
      <w:proofErr w:type="spellStart"/>
      <w:r w:rsidRPr="00027165">
        <w:rPr>
          <w:rFonts w:ascii="Times New Roman" w:hAnsi="Times New Roman" w:cs="Times New Roman"/>
          <w:sz w:val="32"/>
          <w:szCs w:val="32"/>
        </w:rPr>
        <w:t>пациенто</w:t>
      </w:r>
      <w:proofErr w:type="spellEnd"/>
      <w:r w:rsidRPr="00027165">
        <w:rPr>
          <w:rFonts w:ascii="Times New Roman" w:hAnsi="Times New Roman" w:cs="Times New Roman"/>
          <w:sz w:val="32"/>
          <w:szCs w:val="32"/>
        </w:rPr>
        <w:t xml:space="preserve"> - дня – 516 руб., увеличение по сравнению с 2012 годом на </w:t>
      </w:r>
      <w:r w:rsidR="003E19E6" w:rsidRPr="00027165">
        <w:rPr>
          <w:rFonts w:ascii="Times New Roman" w:hAnsi="Times New Roman" w:cs="Times New Roman"/>
          <w:sz w:val="32"/>
          <w:szCs w:val="32"/>
        </w:rPr>
        <w:t>86</w:t>
      </w:r>
      <w:r w:rsidRPr="00027165">
        <w:rPr>
          <w:rFonts w:ascii="Times New Roman" w:hAnsi="Times New Roman" w:cs="Times New Roman"/>
          <w:sz w:val="32"/>
          <w:szCs w:val="32"/>
        </w:rPr>
        <w:t>%</w:t>
      </w:r>
    </w:p>
    <w:p w:rsidR="00131414" w:rsidRPr="00027165" w:rsidRDefault="00131414" w:rsidP="004148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     Благодаря предпринимательской деятельности в здравоохранение Таштагольского района привлечено 33,5 млн. руб. (на 2,5% больше, чем в 2012 году). Средства предпринимательской деятельности расходовались на заработную плату зарабатывающих подразделений, на приобретение оборудования, мягкого инвентаря, на ремонты, на оплату услуг</w:t>
      </w:r>
      <w:r w:rsidR="00394FDF" w:rsidRPr="00027165">
        <w:rPr>
          <w:rFonts w:ascii="Times New Roman" w:hAnsi="Times New Roman" w:cs="Times New Roman"/>
          <w:sz w:val="32"/>
          <w:szCs w:val="32"/>
        </w:rPr>
        <w:t>, ремонты</w:t>
      </w:r>
      <w:r w:rsidRPr="00027165">
        <w:rPr>
          <w:rFonts w:ascii="Times New Roman" w:hAnsi="Times New Roman" w:cs="Times New Roman"/>
          <w:sz w:val="32"/>
          <w:szCs w:val="32"/>
        </w:rPr>
        <w:t>.</w:t>
      </w:r>
    </w:p>
    <w:p w:rsidR="00374E43" w:rsidRPr="00027165" w:rsidRDefault="004148DD" w:rsidP="004148DD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131414" w:rsidRPr="00027165">
        <w:rPr>
          <w:rFonts w:ascii="Times New Roman" w:hAnsi="Times New Roman" w:cs="Times New Roman"/>
          <w:sz w:val="32"/>
          <w:szCs w:val="32"/>
        </w:rPr>
        <w:t xml:space="preserve">   </w:t>
      </w:r>
      <w:r w:rsidR="00374E43" w:rsidRPr="00027165">
        <w:rPr>
          <w:rFonts w:ascii="Times New Roman" w:hAnsi="Times New Roman" w:cs="Times New Roman"/>
          <w:sz w:val="32"/>
          <w:szCs w:val="32"/>
        </w:rPr>
        <w:t>Указ</w:t>
      </w:r>
      <w:r w:rsidRPr="00027165">
        <w:rPr>
          <w:rFonts w:ascii="Times New Roman" w:hAnsi="Times New Roman" w:cs="Times New Roman"/>
          <w:sz w:val="32"/>
          <w:szCs w:val="32"/>
        </w:rPr>
        <w:t xml:space="preserve">а </w:t>
      </w:r>
      <w:r w:rsidR="00374E43" w:rsidRPr="00027165">
        <w:rPr>
          <w:rFonts w:ascii="Times New Roman" w:hAnsi="Times New Roman" w:cs="Times New Roman"/>
          <w:sz w:val="32"/>
          <w:szCs w:val="32"/>
        </w:rPr>
        <w:t>президента</w:t>
      </w:r>
      <w:r w:rsidRPr="00027165">
        <w:rPr>
          <w:rFonts w:ascii="Times New Roman" w:hAnsi="Times New Roman" w:cs="Times New Roman"/>
          <w:sz w:val="32"/>
          <w:szCs w:val="32"/>
        </w:rPr>
        <w:t xml:space="preserve"> </w:t>
      </w:r>
      <w:r w:rsidR="00374E43" w:rsidRPr="00027165">
        <w:rPr>
          <w:rFonts w:ascii="Times New Roman" w:hAnsi="Times New Roman" w:cs="Times New Roman"/>
          <w:sz w:val="32"/>
          <w:szCs w:val="32"/>
        </w:rPr>
        <w:t xml:space="preserve">  разработана «дорожная карта» </w:t>
      </w:r>
      <w:r w:rsidRPr="00027165">
        <w:rPr>
          <w:rFonts w:ascii="Times New Roman" w:hAnsi="Times New Roman" w:cs="Times New Roman"/>
          <w:sz w:val="32"/>
          <w:szCs w:val="32"/>
        </w:rPr>
        <w:t>увеличения заработной платы медицинских работников с 2013 до 2018гг представлена на слайде:</w:t>
      </w:r>
    </w:p>
    <w:p w:rsidR="00374E43" w:rsidRPr="00027165" w:rsidRDefault="00512E4C" w:rsidP="00167EF2">
      <w:pPr>
        <w:shd w:val="clear" w:color="auto" w:fill="FFFFFF"/>
        <w:ind w:left="-709" w:right="-427"/>
        <w:jc w:val="center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="00374E43" w:rsidRPr="00027165">
        <w:rPr>
          <w:rFonts w:ascii="Times New Roman" w:hAnsi="Times New Roman" w:cs="Times New Roman"/>
          <w:sz w:val="32"/>
          <w:szCs w:val="32"/>
        </w:rPr>
        <w:t>о 2018 года</w:t>
      </w:r>
      <w:r w:rsidR="00167EF2" w:rsidRPr="000271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5BDE4D" wp14:editId="4B6C0EC2">
            <wp:extent cx="7004434" cy="2731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73" cy="273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 xml:space="preserve">В 2013 году заработная плата медицинских работников </w:t>
      </w:r>
      <w:r w:rsidR="004148DD" w:rsidRPr="00027165">
        <w:rPr>
          <w:rFonts w:ascii="Times New Roman" w:hAnsi="Times New Roman" w:cs="Times New Roman"/>
          <w:sz w:val="32"/>
          <w:szCs w:val="32"/>
        </w:rPr>
        <w:t xml:space="preserve">в сравнении с 2012 годом </w:t>
      </w:r>
      <w:r w:rsidRPr="00027165">
        <w:rPr>
          <w:rFonts w:ascii="Times New Roman" w:hAnsi="Times New Roman" w:cs="Times New Roman"/>
          <w:sz w:val="32"/>
          <w:szCs w:val="32"/>
        </w:rPr>
        <w:t xml:space="preserve">увеличилась на 8 % </w:t>
      </w:r>
    </w:p>
    <w:p w:rsidR="00131414" w:rsidRPr="00027165" w:rsidRDefault="00131414" w:rsidP="00131414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027165">
        <w:rPr>
          <w:rFonts w:ascii="Times New Roman" w:hAnsi="Times New Roman" w:cs="Times New Roman"/>
          <w:sz w:val="32"/>
          <w:szCs w:val="32"/>
        </w:rPr>
        <w:t>В среднем она составила 21 669 рублей</w:t>
      </w:r>
      <w:r w:rsidR="004148DD" w:rsidRPr="00027165">
        <w:rPr>
          <w:rFonts w:ascii="Times New Roman" w:hAnsi="Times New Roman" w:cs="Times New Roman"/>
          <w:sz w:val="32"/>
          <w:szCs w:val="32"/>
        </w:rPr>
        <w:t>;</w:t>
      </w:r>
      <w:r w:rsidRPr="00027165">
        <w:rPr>
          <w:rFonts w:ascii="Times New Roman" w:hAnsi="Times New Roman" w:cs="Times New Roman"/>
          <w:sz w:val="32"/>
          <w:szCs w:val="32"/>
        </w:rPr>
        <w:t xml:space="preserve"> у врачей 41 122 рубля (увеличение на 8%), у среднего медперсонала 20 000 рублей (увеличение на 3%), у младшего медперсонала 11 155 (увеличение на 35%).</w:t>
      </w:r>
      <w:r w:rsidR="004148DD" w:rsidRPr="00027165">
        <w:rPr>
          <w:rFonts w:ascii="Times New Roman" w:hAnsi="Times New Roman" w:cs="Times New Roman"/>
          <w:sz w:val="32"/>
          <w:szCs w:val="32"/>
        </w:rPr>
        <w:t xml:space="preserve"> Целевые значения на 2013г. нами достигнуты.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45"/>
        <w:gridCol w:w="1218"/>
        <w:gridCol w:w="1218"/>
        <w:gridCol w:w="968"/>
        <w:gridCol w:w="1218"/>
        <w:gridCol w:w="980"/>
        <w:gridCol w:w="990"/>
      </w:tblGrid>
      <w:tr w:rsidR="00512E4C" w:rsidRPr="00027165" w:rsidTr="00512E4C">
        <w:trPr>
          <w:trHeight w:val="375"/>
        </w:trPr>
        <w:tc>
          <w:tcPr>
            <w:tcW w:w="10321" w:type="dxa"/>
            <w:gridSpan w:val="7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Средняя заработная плата по категориям персонала</w:t>
            </w:r>
          </w:p>
        </w:tc>
      </w:tr>
      <w:tr w:rsidR="00512E4C" w:rsidRPr="00027165" w:rsidTr="00512E4C">
        <w:trPr>
          <w:trHeight w:val="300"/>
        </w:trPr>
        <w:tc>
          <w:tcPr>
            <w:tcW w:w="10321" w:type="dxa"/>
            <w:gridSpan w:val="7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2E4C" w:rsidRPr="00027165" w:rsidTr="00512E4C">
        <w:trPr>
          <w:trHeight w:val="300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4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6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2E4C" w:rsidRPr="00027165" w:rsidTr="00512E4C">
        <w:trPr>
          <w:trHeight w:val="1125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2011 год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2012 год</w:t>
            </w:r>
          </w:p>
        </w:tc>
        <w:tc>
          <w:tcPr>
            <w:tcW w:w="984" w:type="dxa"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i/>
                <w:iCs/>
                <w:sz w:val="32"/>
                <w:szCs w:val="32"/>
              </w:rPr>
              <w:t>% 2012/ 2011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27165">
              <w:rPr>
                <w:rFonts w:ascii="Times New Roman" w:hAnsi="Times New Roman"/>
                <w:sz w:val="32"/>
                <w:szCs w:val="32"/>
              </w:rPr>
              <w:t>2013 год</w:t>
            </w:r>
          </w:p>
        </w:tc>
        <w:tc>
          <w:tcPr>
            <w:tcW w:w="996" w:type="dxa"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i/>
                <w:iCs/>
                <w:sz w:val="32"/>
                <w:szCs w:val="32"/>
              </w:rPr>
              <w:t>% 2013/ 2012</w:t>
            </w:r>
          </w:p>
        </w:tc>
        <w:tc>
          <w:tcPr>
            <w:tcW w:w="1007" w:type="dxa"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i/>
                <w:iCs/>
                <w:sz w:val="32"/>
                <w:szCs w:val="32"/>
              </w:rPr>
              <w:t>% 2013/ 2011</w:t>
            </w:r>
          </w:p>
        </w:tc>
      </w:tr>
      <w:tr w:rsidR="00512E4C" w:rsidRPr="00027165" w:rsidTr="00512E4C">
        <w:trPr>
          <w:trHeight w:val="390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Средняя з/плата всего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15 907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20 113</w:t>
            </w:r>
          </w:p>
        </w:tc>
        <w:tc>
          <w:tcPr>
            <w:tcW w:w="984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26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21 669</w:t>
            </w:r>
          </w:p>
        </w:tc>
        <w:tc>
          <w:tcPr>
            <w:tcW w:w="996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36</w:t>
            </w:r>
          </w:p>
        </w:tc>
      </w:tr>
      <w:tr w:rsidR="00512E4C" w:rsidRPr="00027165" w:rsidTr="00512E4C">
        <w:trPr>
          <w:trHeight w:val="390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в т.ч. Врачи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33 132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38 055</w:t>
            </w:r>
          </w:p>
        </w:tc>
        <w:tc>
          <w:tcPr>
            <w:tcW w:w="984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41 122</w:t>
            </w:r>
          </w:p>
        </w:tc>
        <w:tc>
          <w:tcPr>
            <w:tcW w:w="996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24</w:t>
            </w:r>
          </w:p>
        </w:tc>
      </w:tr>
      <w:tr w:rsidR="00512E4C" w:rsidRPr="00027165" w:rsidTr="00512E4C">
        <w:trPr>
          <w:trHeight w:val="390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Средний мед</w:t>
            </w:r>
            <w:proofErr w:type="gramStart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  <w:proofErr w:type="gramEnd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gramStart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ерсонал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15 596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19 475</w:t>
            </w:r>
          </w:p>
        </w:tc>
        <w:tc>
          <w:tcPr>
            <w:tcW w:w="984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25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20 005</w:t>
            </w:r>
          </w:p>
        </w:tc>
        <w:tc>
          <w:tcPr>
            <w:tcW w:w="996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28</w:t>
            </w:r>
          </w:p>
        </w:tc>
      </w:tr>
      <w:tr w:rsidR="00512E4C" w:rsidRPr="00027165" w:rsidTr="00512E4C">
        <w:trPr>
          <w:trHeight w:val="390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Младший мед</w:t>
            </w:r>
            <w:proofErr w:type="gramStart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  <w:proofErr w:type="gramEnd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gramStart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ерсонал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7 385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8 263</w:t>
            </w:r>
          </w:p>
        </w:tc>
        <w:tc>
          <w:tcPr>
            <w:tcW w:w="984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11 155</w:t>
            </w:r>
          </w:p>
        </w:tc>
        <w:tc>
          <w:tcPr>
            <w:tcW w:w="996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35</w:t>
            </w:r>
          </w:p>
        </w:tc>
        <w:tc>
          <w:tcPr>
            <w:tcW w:w="100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51</w:t>
            </w:r>
          </w:p>
        </w:tc>
      </w:tr>
      <w:tr w:rsidR="00512E4C" w:rsidRPr="00027165" w:rsidTr="00512E4C">
        <w:trPr>
          <w:trHeight w:val="390"/>
        </w:trPr>
        <w:tc>
          <w:tcPr>
            <w:tcW w:w="361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r w:rsidR="0071208C" w:rsidRPr="00027165">
              <w:rPr>
                <w:rFonts w:ascii="Times New Roman" w:hAnsi="Times New Roman"/>
                <w:bCs/>
                <w:sz w:val="32"/>
                <w:szCs w:val="32"/>
              </w:rPr>
              <w:t>р</w:t>
            </w: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очие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18 913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22 992</w:t>
            </w:r>
          </w:p>
        </w:tc>
        <w:tc>
          <w:tcPr>
            <w:tcW w:w="984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22</w:t>
            </w:r>
          </w:p>
        </w:tc>
        <w:tc>
          <w:tcPr>
            <w:tcW w:w="1239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sz w:val="32"/>
                <w:szCs w:val="32"/>
              </w:rPr>
              <w:t>23 835</w:t>
            </w:r>
          </w:p>
        </w:tc>
        <w:tc>
          <w:tcPr>
            <w:tcW w:w="996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512E4C" w:rsidRPr="00027165" w:rsidRDefault="00512E4C" w:rsidP="00512E4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027165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26</w:t>
            </w:r>
          </w:p>
        </w:tc>
      </w:tr>
    </w:tbl>
    <w:p w:rsidR="00CA46BD" w:rsidRPr="00027165" w:rsidRDefault="00CA46BD" w:rsidP="006073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3A4BCC" w:rsidRPr="00027165" w:rsidRDefault="003A4BCC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027165" w:rsidRDefault="00027165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027165" w:rsidRDefault="00027165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027165" w:rsidRDefault="00027165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027165" w:rsidRDefault="00027165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027165" w:rsidRDefault="00027165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1E22AC" w:rsidRPr="00027165" w:rsidRDefault="00473D64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bookmarkStart w:id="0" w:name="_GoBack"/>
      <w:bookmarkEnd w:id="0"/>
      <w:r w:rsidRPr="00027165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lastRenderedPageBreak/>
        <w:t>Задачи на 2014г.</w:t>
      </w:r>
    </w:p>
    <w:p w:rsidR="00CA46BD" w:rsidRPr="00027165" w:rsidRDefault="00CA46BD" w:rsidP="00473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E54464" w:rsidRPr="00027165" w:rsidRDefault="00CA46BD" w:rsidP="00CA46BD">
      <w:pPr>
        <w:pStyle w:val="a9"/>
        <w:numPr>
          <w:ilvl w:val="0"/>
          <w:numId w:val="38"/>
        </w:numPr>
        <w:shd w:val="clear" w:color="auto" w:fill="FFFFFF"/>
        <w:rPr>
          <w:bCs/>
          <w:i/>
          <w:sz w:val="32"/>
          <w:szCs w:val="32"/>
        </w:rPr>
      </w:pPr>
      <w:r w:rsidRPr="00027165">
        <w:rPr>
          <w:bCs/>
          <w:i/>
          <w:sz w:val="32"/>
          <w:szCs w:val="32"/>
        </w:rPr>
        <w:t>Выполнение муниципального задания на 2014 год.</w:t>
      </w:r>
    </w:p>
    <w:p w:rsidR="003A4BCC" w:rsidRPr="00027165" w:rsidRDefault="003A4BCC" w:rsidP="003A4BCC">
      <w:pPr>
        <w:shd w:val="clear" w:color="auto" w:fill="FFFFFF"/>
        <w:ind w:left="142"/>
        <w:rPr>
          <w:rFonts w:ascii="Times New Roman" w:hAnsi="Times New Roman" w:cs="Times New Roman"/>
          <w:bCs/>
          <w:i/>
          <w:sz w:val="32"/>
          <w:szCs w:val="32"/>
        </w:rPr>
      </w:pPr>
    </w:p>
    <w:p w:rsidR="00E54464" w:rsidRPr="00027165" w:rsidRDefault="00E54464" w:rsidP="00CA46BD">
      <w:pPr>
        <w:pStyle w:val="a9"/>
        <w:numPr>
          <w:ilvl w:val="0"/>
          <w:numId w:val="38"/>
        </w:numPr>
        <w:shd w:val="clear" w:color="auto" w:fill="FFFFFF"/>
        <w:jc w:val="both"/>
        <w:rPr>
          <w:bCs/>
          <w:i/>
          <w:sz w:val="32"/>
          <w:szCs w:val="32"/>
        </w:rPr>
      </w:pPr>
      <w:r w:rsidRPr="00027165">
        <w:rPr>
          <w:bCs/>
          <w:i/>
          <w:sz w:val="32"/>
          <w:szCs w:val="32"/>
        </w:rPr>
        <w:t>Выполнение Указа Президента №597</w:t>
      </w:r>
      <w:r w:rsidR="008827EA" w:rsidRPr="00027165">
        <w:rPr>
          <w:bCs/>
          <w:i/>
          <w:sz w:val="32"/>
          <w:szCs w:val="32"/>
        </w:rPr>
        <w:t>,№598</w:t>
      </w:r>
    </w:p>
    <w:p w:rsidR="00E54464" w:rsidRPr="00027165" w:rsidRDefault="00E54464" w:rsidP="00CA46BD">
      <w:pPr>
        <w:shd w:val="clear" w:color="auto" w:fill="FFFFFF"/>
        <w:ind w:left="142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:rsidR="00473D64" w:rsidRPr="00027165" w:rsidRDefault="00F07DBC" w:rsidP="00CA46BD">
      <w:pPr>
        <w:pStyle w:val="a9"/>
        <w:numPr>
          <w:ilvl w:val="0"/>
          <w:numId w:val="38"/>
        </w:numPr>
        <w:shd w:val="clear" w:color="auto" w:fill="FFFFFF"/>
        <w:jc w:val="both"/>
        <w:rPr>
          <w:bCs/>
          <w:i/>
          <w:sz w:val="32"/>
          <w:szCs w:val="32"/>
        </w:rPr>
      </w:pPr>
      <w:r w:rsidRPr="00027165">
        <w:rPr>
          <w:bCs/>
          <w:i/>
          <w:sz w:val="32"/>
          <w:szCs w:val="32"/>
        </w:rPr>
        <w:t>Не допускать</w:t>
      </w:r>
      <w:r w:rsidR="00473D64" w:rsidRPr="00027165">
        <w:rPr>
          <w:bCs/>
          <w:i/>
          <w:sz w:val="32"/>
          <w:szCs w:val="32"/>
        </w:rPr>
        <w:t xml:space="preserve"> смертности населения от управляемых причин</w:t>
      </w:r>
    </w:p>
    <w:p w:rsidR="008827EA" w:rsidRPr="00027165" w:rsidRDefault="008827EA" w:rsidP="008827EA">
      <w:pPr>
        <w:pStyle w:val="a9"/>
        <w:rPr>
          <w:bCs/>
          <w:i/>
          <w:sz w:val="32"/>
          <w:szCs w:val="32"/>
        </w:rPr>
      </w:pPr>
    </w:p>
    <w:p w:rsidR="008827EA" w:rsidRPr="00027165" w:rsidRDefault="008827EA" w:rsidP="008827EA">
      <w:pPr>
        <w:pStyle w:val="a9"/>
        <w:shd w:val="clear" w:color="auto" w:fill="FFFFFF"/>
        <w:ind w:left="502"/>
        <w:jc w:val="both"/>
        <w:rPr>
          <w:bCs/>
          <w:i/>
          <w:sz w:val="32"/>
          <w:szCs w:val="32"/>
        </w:rPr>
      </w:pPr>
    </w:p>
    <w:p w:rsidR="00473D64" w:rsidRPr="00027165" w:rsidRDefault="00473D64" w:rsidP="00CA46BD">
      <w:pPr>
        <w:pStyle w:val="a9"/>
        <w:numPr>
          <w:ilvl w:val="0"/>
          <w:numId w:val="38"/>
        </w:numPr>
        <w:shd w:val="clear" w:color="auto" w:fill="FFFFFF"/>
        <w:jc w:val="both"/>
        <w:rPr>
          <w:bCs/>
          <w:i/>
          <w:sz w:val="32"/>
          <w:szCs w:val="32"/>
        </w:rPr>
      </w:pPr>
      <w:r w:rsidRPr="00027165">
        <w:rPr>
          <w:bCs/>
          <w:i/>
          <w:sz w:val="32"/>
          <w:szCs w:val="32"/>
        </w:rPr>
        <w:t>Улучшение качества оказания медицинской помощи</w:t>
      </w:r>
    </w:p>
    <w:p w:rsidR="00473D64" w:rsidRPr="00027165" w:rsidRDefault="00473D64" w:rsidP="00CA46BD">
      <w:pPr>
        <w:shd w:val="clear" w:color="auto" w:fill="FFFFFF"/>
        <w:ind w:left="142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:rsidR="00473D64" w:rsidRPr="00027165" w:rsidRDefault="00473D64" w:rsidP="00CA46BD">
      <w:pPr>
        <w:pStyle w:val="a9"/>
        <w:numPr>
          <w:ilvl w:val="0"/>
          <w:numId w:val="38"/>
        </w:numPr>
        <w:shd w:val="clear" w:color="auto" w:fill="FFFFFF"/>
        <w:jc w:val="both"/>
        <w:rPr>
          <w:bCs/>
          <w:i/>
          <w:sz w:val="32"/>
          <w:szCs w:val="32"/>
        </w:rPr>
      </w:pPr>
      <w:r w:rsidRPr="00027165">
        <w:rPr>
          <w:bCs/>
          <w:i/>
          <w:sz w:val="32"/>
          <w:szCs w:val="32"/>
        </w:rPr>
        <w:t>Укрепление материально-технической базы МБУЗ «</w:t>
      </w:r>
      <w:r w:rsidR="00E54464" w:rsidRPr="00027165">
        <w:rPr>
          <w:bCs/>
          <w:i/>
          <w:sz w:val="32"/>
          <w:szCs w:val="32"/>
        </w:rPr>
        <w:t>ТЦРБ</w:t>
      </w:r>
      <w:r w:rsidRPr="00027165">
        <w:rPr>
          <w:bCs/>
          <w:i/>
          <w:sz w:val="32"/>
          <w:szCs w:val="32"/>
        </w:rPr>
        <w:t>»</w:t>
      </w:r>
    </w:p>
    <w:p w:rsidR="008827EA" w:rsidRPr="00027165" w:rsidRDefault="008827EA" w:rsidP="008827EA">
      <w:pPr>
        <w:pStyle w:val="a9"/>
        <w:rPr>
          <w:bCs/>
          <w:i/>
          <w:sz w:val="32"/>
          <w:szCs w:val="32"/>
        </w:rPr>
      </w:pPr>
    </w:p>
    <w:p w:rsidR="008827EA" w:rsidRPr="00027165" w:rsidRDefault="008827EA" w:rsidP="008827EA">
      <w:pPr>
        <w:pStyle w:val="a9"/>
        <w:shd w:val="clear" w:color="auto" w:fill="FFFFFF"/>
        <w:ind w:left="502"/>
        <w:jc w:val="both"/>
        <w:rPr>
          <w:bCs/>
          <w:i/>
          <w:sz w:val="32"/>
          <w:szCs w:val="32"/>
        </w:rPr>
      </w:pPr>
    </w:p>
    <w:p w:rsidR="00E54464" w:rsidRPr="00027165" w:rsidRDefault="00E54464" w:rsidP="00CA46BD">
      <w:pPr>
        <w:pStyle w:val="a9"/>
        <w:numPr>
          <w:ilvl w:val="0"/>
          <w:numId w:val="38"/>
        </w:numPr>
        <w:shd w:val="clear" w:color="auto" w:fill="FFFFFF"/>
        <w:jc w:val="both"/>
        <w:rPr>
          <w:bCs/>
          <w:i/>
          <w:sz w:val="32"/>
          <w:szCs w:val="32"/>
        </w:rPr>
      </w:pPr>
      <w:r w:rsidRPr="00027165">
        <w:rPr>
          <w:bCs/>
          <w:i/>
          <w:sz w:val="32"/>
          <w:szCs w:val="32"/>
        </w:rPr>
        <w:t>Достижение целевых показателей оценки эффективности деятельности</w:t>
      </w:r>
      <w:r w:rsidR="00CA46BD" w:rsidRPr="00027165">
        <w:rPr>
          <w:bCs/>
          <w:i/>
          <w:sz w:val="32"/>
          <w:szCs w:val="32"/>
        </w:rPr>
        <w:t>.</w:t>
      </w:r>
    </w:p>
    <w:p w:rsidR="008827EA" w:rsidRPr="00027165" w:rsidRDefault="008827EA" w:rsidP="008827EA">
      <w:pPr>
        <w:pStyle w:val="a9"/>
        <w:shd w:val="clear" w:color="auto" w:fill="FFFFFF"/>
        <w:ind w:left="502"/>
        <w:jc w:val="both"/>
        <w:rPr>
          <w:bCs/>
          <w:i/>
          <w:sz w:val="32"/>
          <w:szCs w:val="32"/>
          <w:u w:val="single"/>
        </w:rPr>
      </w:pPr>
    </w:p>
    <w:p w:rsidR="008827EA" w:rsidRPr="00027165" w:rsidRDefault="008827EA" w:rsidP="008827EA">
      <w:pPr>
        <w:pStyle w:val="a9"/>
        <w:shd w:val="clear" w:color="auto" w:fill="FFFFFF"/>
        <w:ind w:left="502"/>
        <w:jc w:val="both"/>
        <w:rPr>
          <w:bCs/>
          <w:i/>
          <w:sz w:val="32"/>
          <w:szCs w:val="32"/>
          <w:u w:val="single"/>
        </w:rPr>
      </w:pPr>
    </w:p>
    <w:p w:rsidR="008827EA" w:rsidRPr="00027165" w:rsidRDefault="008827EA" w:rsidP="00D47D87">
      <w:pPr>
        <w:pStyle w:val="a9"/>
        <w:shd w:val="clear" w:color="auto" w:fill="FFFFFF"/>
        <w:spacing w:line="360" w:lineRule="auto"/>
        <w:ind w:left="360"/>
        <w:jc w:val="both"/>
        <w:rPr>
          <w:bCs/>
          <w:i/>
          <w:sz w:val="32"/>
          <w:szCs w:val="32"/>
          <w:u w:val="single"/>
        </w:rPr>
      </w:pPr>
      <w:r w:rsidRPr="00027165">
        <w:rPr>
          <w:bCs/>
          <w:i/>
          <w:sz w:val="32"/>
          <w:szCs w:val="32"/>
          <w:u w:val="single"/>
        </w:rPr>
        <w:t xml:space="preserve">          Выражаю слова благодарности </w:t>
      </w:r>
      <w:r w:rsidR="003A4BCC" w:rsidRPr="00027165">
        <w:rPr>
          <w:bCs/>
          <w:i/>
          <w:sz w:val="32"/>
          <w:szCs w:val="32"/>
          <w:u w:val="single"/>
        </w:rPr>
        <w:t xml:space="preserve"> </w:t>
      </w:r>
      <w:r w:rsidRPr="00027165">
        <w:rPr>
          <w:bCs/>
          <w:i/>
          <w:sz w:val="32"/>
          <w:szCs w:val="32"/>
          <w:u w:val="single"/>
        </w:rPr>
        <w:t>Администрации Таштагольского района</w:t>
      </w:r>
      <w:r w:rsidR="003A4BCC" w:rsidRPr="00027165">
        <w:rPr>
          <w:bCs/>
          <w:i/>
          <w:sz w:val="32"/>
          <w:szCs w:val="32"/>
          <w:u w:val="single"/>
        </w:rPr>
        <w:t xml:space="preserve"> во главе с </w:t>
      </w:r>
      <w:r w:rsidRPr="00027165">
        <w:rPr>
          <w:bCs/>
          <w:i/>
          <w:sz w:val="32"/>
          <w:szCs w:val="32"/>
          <w:u w:val="single"/>
        </w:rPr>
        <w:t xml:space="preserve">Владимиром Николаевичем </w:t>
      </w:r>
      <w:r w:rsidR="003A4BCC" w:rsidRPr="00027165">
        <w:rPr>
          <w:bCs/>
          <w:i/>
          <w:sz w:val="32"/>
          <w:szCs w:val="32"/>
          <w:u w:val="single"/>
        </w:rPr>
        <w:t>Макута</w:t>
      </w:r>
      <w:r w:rsidRPr="00027165">
        <w:rPr>
          <w:bCs/>
          <w:i/>
          <w:sz w:val="32"/>
          <w:szCs w:val="32"/>
          <w:u w:val="single"/>
        </w:rPr>
        <w:t xml:space="preserve"> </w:t>
      </w:r>
      <w:r w:rsidR="003A4BCC" w:rsidRPr="00027165">
        <w:rPr>
          <w:bCs/>
          <w:i/>
          <w:sz w:val="32"/>
          <w:szCs w:val="32"/>
          <w:u w:val="single"/>
        </w:rPr>
        <w:t xml:space="preserve">за понимание и помощь в нашей работе. </w:t>
      </w:r>
    </w:p>
    <w:p w:rsidR="003A4BCC" w:rsidRPr="00027165" w:rsidRDefault="008827EA" w:rsidP="00D47D87">
      <w:pPr>
        <w:pStyle w:val="a9"/>
        <w:shd w:val="clear" w:color="auto" w:fill="FFFFFF"/>
        <w:spacing w:line="360" w:lineRule="auto"/>
        <w:ind w:left="360"/>
        <w:jc w:val="both"/>
        <w:rPr>
          <w:bCs/>
          <w:i/>
          <w:sz w:val="32"/>
          <w:szCs w:val="32"/>
          <w:u w:val="single"/>
        </w:rPr>
      </w:pPr>
      <w:r w:rsidRPr="00027165">
        <w:rPr>
          <w:bCs/>
          <w:i/>
          <w:sz w:val="32"/>
          <w:szCs w:val="32"/>
          <w:u w:val="single"/>
        </w:rPr>
        <w:t xml:space="preserve">          </w:t>
      </w:r>
      <w:r w:rsidR="003A4BCC" w:rsidRPr="00027165">
        <w:rPr>
          <w:bCs/>
          <w:i/>
          <w:sz w:val="32"/>
          <w:szCs w:val="32"/>
          <w:u w:val="single"/>
        </w:rPr>
        <w:t>Огромное спасибо всем коллег</w:t>
      </w:r>
      <w:r w:rsidRPr="00027165">
        <w:rPr>
          <w:bCs/>
          <w:i/>
          <w:sz w:val="32"/>
          <w:szCs w:val="32"/>
          <w:u w:val="single"/>
        </w:rPr>
        <w:t>ам</w:t>
      </w:r>
      <w:r w:rsidR="003A4BCC" w:rsidRPr="00027165">
        <w:rPr>
          <w:bCs/>
          <w:i/>
          <w:sz w:val="32"/>
          <w:szCs w:val="32"/>
          <w:u w:val="single"/>
        </w:rPr>
        <w:t xml:space="preserve"> за работу, несмотря на </w:t>
      </w:r>
      <w:proofErr w:type="gramStart"/>
      <w:r w:rsidR="003A4BCC" w:rsidRPr="00027165">
        <w:rPr>
          <w:bCs/>
          <w:i/>
          <w:sz w:val="32"/>
          <w:szCs w:val="32"/>
          <w:u w:val="single"/>
        </w:rPr>
        <w:t>трудности</w:t>
      </w:r>
      <w:proofErr w:type="gramEnd"/>
      <w:r w:rsidR="00D47D87" w:rsidRPr="00027165">
        <w:rPr>
          <w:bCs/>
          <w:i/>
          <w:sz w:val="32"/>
          <w:szCs w:val="32"/>
          <w:u w:val="single"/>
        </w:rPr>
        <w:t xml:space="preserve"> вы достойно справляетесь с поставленными задачами, я думаю если мы учтем наши проблемы мы справимся и наша больница будет одной из лучших в области, у</w:t>
      </w:r>
      <w:r w:rsidRPr="00027165">
        <w:rPr>
          <w:bCs/>
          <w:i/>
          <w:sz w:val="32"/>
          <w:szCs w:val="32"/>
          <w:u w:val="single"/>
        </w:rPr>
        <w:t xml:space="preserve"> </w:t>
      </w:r>
      <w:r w:rsidR="00D47D87" w:rsidRPr="00027165">
        <w:rPr>
          <w:bCs/>
          <w:i/>
          <w:sz w:val="32"/>
          <w:szCs w:val="32"/>
          <w:u w:val="single"/>
        </w:rPr>
        <w:t>нас для этого</w:t>
      </w:r>
      <w:r w:rsidRPr="00027165">
        <w:rPr>
          <w:bCs/>
          <w:i/>
          <w:sz w:val="32"/>
          <w:szCs w:val="32"/>
          <w:u w:val="single"/>
        </w:rPr>
        <w:t xml:space="preserve"> </w:t>
      </w:r>
      <w:r w:rsidR="00D47D87" w:rsidRPr="00027165">
        <w:rPr>
          <w:bCs/>
          <w:i/>
          <w:sz w:val="32"/>
          <w:szCs w:val="32"/>
          <w:u w:val="single"/>
        </w:rPr>
        <w:t>есть все условия. Желаю вам крепкого здоровья и успехов в нашей нелегкой работе</w:t>
      </w:r>
      <w:r w:rsidRPr="00027165">
        <w:rPr>
          <w:bCs/>
          <w:i/>
          <w:sz w:val="32"/>
          <w:szCs w:val="32"/>
          <w:u w:val="single"/>
        </w:rPr>
        <w:t>.</w:t>
      </w:r>
    </w:p>
    <w:p w:rsidR="00D47D87" w:rsidRPr="00027165" w:rsidRDefault="00D47D87" w:rsidP="00D47D87">
      <w:pPr>
        <w:pStyle w:val="a9"/>
        <w:shd w:val="clear" w:color="auto" w:fill="FFFFFF"/>
        <w:spacing w:line="360" w:lineRule="auto"/>
        <w:ind w:left="360"/>
        <w:jc w:val="both"/>
        <w:rPr>
          <w:bCs/>
          <w:i/>
          <w:sz w:val="32"/>
          <w:szCs w:val="32"/>
          <w:u w:val="single"/>
        </w:rPr>
      </w:pPr>
    </w:p>
    <w:p w:rsidR="00C13028" w:rsidRPr="00027165" w:rsidRDefault="00C13028" w:rsidP="00CA46BD">
      <w:pPr>
        <w:shd w:val="clear" w:color="auto" w:fill="FFFFFF"/>
        <w:ind w:left="142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</w:p>
    <w:sectPr w:rsidR="00C13028" w:rsidRPr="00027165" w:rsidSect="00394F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B2A1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903D1"/>
    <w:multiLevelType w:val="hybridMultilevel"/>
    <w:tmpl w:val="0A6E7CDE"/>
    <w:lvl w:ilvl="0" w:tplc="6700E37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6344"/>
    <w:multiLevelType w:val="hybridMultilevel"/>
    <w:tmpl w:val="F9D8850C"/>
    <w:lvl w:ilvl="0" w:tplc="103E9F8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E98"/>
    <w:multiLevelType w:val="hybridMultilevel"/>
    <w:tmpl w:val="B300A8FA"/>
    <w:lvl w:ilvl="0" w:tplc="D56E903C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4937F8F"/>
    <w:multiLevelType w:val="hybridMultilevel"/>
    <w:tmpl w:val="D9508478"/>
    <w:lvl w:ilvl="0" w:tplc="3D322EAC">
      <w:start w:val="1"/>
      <w:numFmt w:val="decimal"/>
      <w:lvlText w:val="%1."/>
      <w:lvlJc w:val="left"/>
      <w:pPr>
        <w:ind w:left="928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B10768"/>
    <w:multiLevelType w:val="multilevel"/>
    <w:tmpl w:val="C26E744C"/>
    <w:lvl w:ilvl="0">
      <w:start w:val="1"/>
      <w:numFmt w:val="decimal"/>
      <w:lvlText w:val="%1."/>
      <w:lvlJc w:val="left"/>
      <w:pPr>
        <w:ind w:left="923" w:hanging="435"/>
      </w:pPr>
    </w:lvl>
    <w:lvl w:ilvl="1">
      <w:start w:val="2"/>
      <w:numFmt w:val="decimal"/>
      <w:isLgl/>
      <w:lvlText w:val="%1.%2."/>
      <w:lvlJc w:val="left"/>
      <w:pPr>
        <w:ind w:left="1388" w:hanging="900"/>
      </w:pPr>
    </w:lvl>
    <w:lvl w:ilvl="2">
      <w:start w:val="1"/>
      <w:numFmt w:val="decimal"/>
      <w:isLgl/>
      <w:lvlText w:val="%1.%2.%3."/>
      <w:lvlJc w:val="left"/>
      <w:pPr>
        <w:ind w:left="1568" w:hanging="1080"/>
      </w:pPr>
    </w:lvl>
    <w:lvl w:ilvl="3">
      <w:start w:val="1"/>
      <w:numFmt w:val="decimal"/>
      <w:isLgl/>
      <w:lvlText w:val="%1.%2.%3.%4."/>
      <w:lvlJc w:val="left"/>
      <w:pPr>
        <w:ind w:left="1568" w:hanging="1080"/>
      </w:pPr>
    </w:lvl>
    <w:lvl w:ilvl="4">
      <w:start w:val="1"/>
      <w:numFmt w:val="decimal"/>
      <w:isLgl/>
      <w:lvlText w:val="%1.%2.%3.%4.%5."/>
      <w:lvlJc w:val="left"/>
      <w:pPr>
        <w:ind w:left="1928" w:hanging="1440"/>
      </w:pPr>
    </w:lvl>
    <w:lvl w:ilvl="5">
      <w:start w:val="1"/>
      <w:numFmt w:val="decimal"/>
      <w:isLgl/>
      <w:lvlText w:val="%1.%2.%3.%4.%5.%6."/>
      <w:lvlJc w:val="left"/>
      <w:pPr>
        <w:ind w:left="2288" w:hanging="1800"/>
      </w:pPr>
    </w:lvl>
    <w:lvl w:ilvl="6">
      <w:start w:val="1"/>
      <w:numFmt w:val="decimal"/>
      <w:isLgl/>
      <w:lvlText w:val="%1.%2.%3.%4.%5.%6.%7."/>
      <w:lvlJc w:val="left"/>
      <w:pPr>
        <w:ind w:left="2648" w:hanging="2160"/>
      </w:pPr>
    </w:lvl>
    <w:lvl w:ilvl="7">
      <w:start w:val="1"/>
      <w:numFmt w:val="decimal"/>
      <w:isLgl/>
      <w:lvlText w:val="%1.%2.%3.%4.%5.%6.%7.%8."/>
      <w:lvlJc w:val="left"/>
      <w:pPr>
        <w:ind w:left="2648" w:hanging="2160"/>
      </w:pPr>
    </w:lvl>
    <w:lvl w:ilvl="8">
      <w:start w:val="1"/>
      <w:numFmt w:val="decimal"/>
      <w:isLgl/>
      <w:lvlText w:val="%1.%2.%3.%4.%5.%6.%7.%8.%9."/>
      <w:lvlJc w:val="left"/>
      <w:pPr>
        <w:ind w:left="3008" w:hanging="2520"/>
      </w:pPr>
    </w:lvl>
  </w:abstractNum>
  <w:abstractNum w:abstractNumId="6">
    <w:nsid w:val="1E2351FA"/>
    <w:multiLevelType w:val="hybridMultilevel"/>
    <w:tmpl w:val="511E4A0E"/>
    <w:lvl w:ilvl="0" w:tplc="6700E376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550216"/>
    <w:multiLevelType w:val="hybridMultilevel"/>
    <w:tmpl w:val="454E3D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1C95F91"/>
    <w:multiLevelType w:val="hybridMultilevel"/>
    <w:tmpl w:val="390CF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C22"/>
    <w:multiLevelType w:val="hybridMultilevel"/>
    <w:tmpl w:val="3F0C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E65EAA"/>
    <w:multiLevelType w:val="hybridMultilevel"/>
    <w:tmpl w:val="8350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A2A"/>
    <w:multiLevelType w:val="hybridMultilevel"/>
    <w:tmpl w:val="1DD8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49D6"/>
    <w:multiLevelType w:val="hybridMultilevel"/>
    <w:tmpl w:val="90C8E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E6057"/>
    <w:multiLevelType w:val="hybridMultilevel"/>
    <w:tmpl w:val="86F8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37558"/>
    <w:multiLevelType w:val="hybridMultilevel"/>
    <w:tmpl w:val="FBE8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5E9E"/>
    <w:multiLevelType w:val="hybridMultilevel"/>
    <w:tmpl w:val="FC887D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E1548"/>
    <w:multiLevelType w:val="hybridMultilevel"/>
    <w:tmpl w:val="5B0A2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A0537"/>
    <w:multiLevelType w:val="hybridMultilevel"/>
    <w:tmpl w:val="A8C2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57F8D"/>
    <w:multiLevelType w:val="hybridMultilevel"/>
    <w:tmpl w:val="D5363A1C"/>
    <w:lvl w:ilvl="0" w:tplc="6412745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542F8"/>
    <w:multiLevelType w:val="hybridMultilevel"/>
    <w:tmpl w:val="06703398"/>
    <w:lvl w:ilvl="0" w:tplc="B8E26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84AFC"/>
    <w:multiLevelType w:val="hybridMultilevel"/>
    <w:tmpl w:val="1D3C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1F65"/>
    <w:multiLevelType w:val="hybridMultilevel"/>
    <w:tmpl w:val="1F5C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42715"/>
    <w:multiLevelType w:val="hybridMultilevel"/>
    <w:tmpl w:val="0B1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C6CFD"/>
    <w:multiLevelType w:val="hybridMultilevel"/>
    <w:tmpl w:val="ADFE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54227"/>
    <w:multiLevelType w:val="hybridMultilevel"/>
    <w:tmpl w:val="1A1AA8B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69A81063"/>
    <w:multiLevelType w:val="hybridMultilevel"/>
    <w:tmpl w:val="D5E4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6198D"/>
    <w:multiLevelType w:val="hybridMultilevel"/>
    <w:tmpl w:val="223A84E0"/>
    <w:lvl w:ilvl="0" w:tplc="FA148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62ABC"/>
    <w:multiLevelType w:val="multilevel"/>
    <w:tmpl w:val="78D8919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6ED3523A"/>
    <w:multiLevelType w:val="hybridMultilevel"/>
    <w:tmpl w:val="D314257A"/>
    <w:lvl w:ilvl="0" w:tplc="FA1EFD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40B0"/>
    <w:multiLevelType w:val="hybridMultilevel"/>
    <w:tmpl w:val="0A6E8C14"/>
    <w:lvl w:ilvl="0" w:tplc="43B04330">
      <w:start w:val="1"/>
      <w:numFmt w:val="decimal"/>
      <w:lvlText w:val="%1."/>
      <w:lvlJc w:val="left"/>
      <w:pPr>
        <w:ind w:left="812" w:hanging="360"/>
      </w:pPr>
    </w:lvl>
    <w:lvl w:ilvl="1" w:tplc="04190019">
      <w:start w:val="1"/>
      <w:numFmt w:val="lowerLetter"/>
      <w:lvlText w:val="%2."/>
      <w:lvlJc w:val="left"/>
      <w:pPr>
        <w:ind w:left="1532" w:hanging="360"/>
      </w:pPr>
    </w:lvl>
    <w:lvl w:ilvl="2" w:tplc="0419001B">
      <w:start w:val="1"/>
      <w:numFmt w:val="lowerRoman"/>
      <w:lvlText w:val="%3."/>
      <w:lvlJc w:val="right"/>
      <w:pPr>
        <w:ind w:left="2252" w:hanging="180"/>
      </w:pPr>
    </w:lvl>
    <w:lvl w:ilvl="3" w:tplc="0419000F">
      <w:start w:val="1"/>
      <w:numFmt w:val="decimal"/>
      <w:lvlText w:val="%4."/>
      <w:lvlJc w:val="left"/>
      <w:pPr>
        <w:ind w:left="2972" w:hanging="360"/>
      </w:pPr>
    </w:lvl>
    <w:lvl w:ilvl="4" w:tplc="04190019">
      <w:start w:val="1"/>
      <w:numFmt w:val="lowerLetter"/>
      <w:lvlText w:val="%5."/>
      <w:lvlJc w:val="left"/>
      <w:pPr>
        <w:ind w:left="3692" w:hanging="360"/>
      </w:pPr>
    </w:lvl>
    <w:lvl w:ilvl="5" w:tplc="0419001B">
      <w:start w:val="1"/>
      <w:numFmt w:val="lowerRoman"/>
      <w:lvlText w:val="%6."/>
      <w:lvlJc w:val="right"/>
      <w:pPr>
        <w:ind w:left="4412" w:hanging="180"/>
      </w:pPr>
    </w:lvl>
    <w:lvl w:ilvl="6" w:tplc="0419000F">
      <w:start w:val="1"/>
      <w:numFmt w:val="decimal"/>
      <w:lvlText w:val="%7."/>
      <w:lvlJc w:val="left"/>
      <w:pPr>
        <w:ind w:left="5132" w:hanging="360"/>
      </w:pPr>
    </w:lvl>
    <w:lvl w:ilvl="7" w:tplc="04190019">
      <w:start w:val="1"/>
      <w:numFmt w:val="lowerLetter"/>
      <w:lvlText w:val="%8."/>
      <w:lvlJc w:val="left"/>
      <w:pPr>
        <w:ind w:left="5852" w:hanging="360"/>
      </w:pPr>
    </w:lvl>
    <w:lvl w:ilvl="8" w:tplc="0419001B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753D79DA"/>
    <w:multiLevelType w:val="hybridMultilevel"/>
    <w:tmpl w:val="D46E162C"/>
    <w:lvl w:ilvl="0" w:tplc="B718B18C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8C74AB2"/>
    <w:multiLevelType w:val="multilevel"/>
    <w:tmpl w:val="C64AA1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F5182A"/>
    <w:multiLevelType w:val="multilevel"/>
    <w:tmpl w:val="CAC6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4E3CCD"/>
    <w:multiLevelType w:val="multilevel"/>
    <w:tmpl w:val="02F848C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1"/>
  </w:num>
  <w:num w:numId="16">
    <w:abstractNumId w:val="7"/>
  </w:num>
  <w:num w:numId="17">
    <w:abstractNumId w:val="28"/>
  </w:num>
  <w:num w:numId="18">
    <w:abstractNumId w:val="31"/>
  </w:num>
  <w:num w:numId="19">
    <w:abstractNumId w:val="9"/>
  </w:num>
  <w:num w:numId="20">
    <w:abstractNumId w:val="21"/>
  </w:num>
  <w:num w:numId="21">
    <w:abstractNumId w:val="12"/>
  </w:num>
  <w:num w:numId="22">
    <w:abstractNumId w:val="16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"/>
  </w:num>
  <w:num w:numId="27">
    <w:abstractNumId w:val="27"/>
  </w:num>
  <w:num w:numId="28">
    <w:abstractNumId w:val="19"/>
  </w:num>
  <w:num w:numId="29">
    <w:abstractNumId w:val="26"/>
  </w:num>
  <w:num w:numId="30">
    <w:abstractNumId w:val="17"/>
  </w:num>
  <w:num w:numId="31">
    <w:abstractNumId w:val="18"/>
  </w:num>
  <w:num w:numId="32">
    <w:abstractNumId w:val="10"/>
  </w:num>
  <w:num w:numId="33">
    <w:abstractNumId w:val="20"/>
  </w:num>
  <w:num w:numId="34">
    <w:abstractNumId w:val="15"/>
  </w:num>
  <w:num w:numId="35">
    <w:abstractNumId w:val="22"/>
  </w:num>
  <w:num w:numId="36">
    <w:abstractNumId w:val="1"/>
  </w:num>
  <w:num w:numId="37">
    <w:abstractNumId w:val="13"/>
  </w:num>
  <w:num w:numId="38">
    <w:abstractNumId w:val="6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C"/>
    <w:rsid w:val="00013AA2"/>
    <w:rsid w:val="00023A22"/>
    <w:rsid w:val="00027165"/>
    <w:rsid w:val="000574FA"/>
    <w:rsid w:val="00063D1F"/>
    <w:rsid w:val="00064192"/>
    <w:rsid w:val="000742AA"/>
    <w:rsid w:val="00076643"/>
    <w:rsid w:val="000A1439"/>
    <w:rsid w:val="000A168D"/>
    <w:rsid w:val="000A43D7"/>
    <w:rsid w:val="000A5FFB"/>
    <w:rsid w:val="000E2797"/>
    <w:rsid w:val="001071DA"/>
    <w:rsid w:val="00107210"/>
    <w:rsid w:val="00117898"/>
    <w:rsid w:val="00131414"/>
    <w:rsid w:val="00131859"/>
    <w:rsid w:val="001653B6"/>
    <w:rsid w:val="00167EF2"/>
    <w:rsid w:val="001771E9"/>
    <w:rsid w:val="0019177F"/>
    <w:rsid w:val="00192B57"/>
    <w:rsid w:val="001A5778"/>
    <w:rsid w:val="001B5F6A"/>
    <w:rsid w:val="001C0A1B"/>
    <w:rsid w:val="001C490D"/>
    <w:rsid w:val="001D0463"/>
    <w:rsid w:val="001E22AC"/>
    <w:rsid w:val="001F29FE"/>
    <w:rsid w:val="001F5737"/>
    <w:rsid w:val="001F7E17"/>
    <w:rsid w:val="0020173C"/>
    <w:rsid w:val="00222B4A"/>
    <w:rsid w:val="00251B6E"/>
    <w:rsid w:val="00273CB1"/>
    <w:rsid w:val="00274D29"/>
    <w:rsid w:val="00280382"/>
    <w:rsid w:val="00282ECA"/>
    <w:rsid w:val="00293377"/>
    <w:rsid w:val="002B7C58"/>
    <w:rsid w:val="002C17CA"/>
    <w:rsid w:val="002E1289"/>
    <w:rsid w:val="002F7A22"/>
    <w:rsid w:val="0032132F"/>
    <w:rsid w:val="00354621"/>
    <w:rsid w:val="00363B5E"/>
    <w:rsid w:val="00370D65"/>
    <w:rsid w:val="00374E43"/>
    <w:rsid w:val="00375EB3"/>
    <w:rsid w:val="003841E0"/>
    <w:rsid w:val="00394FDF"/>
    <w:rsid w:val="003A4BCC"/>
    <w:rsid w:val="003A573A"/>
    <w:rsid w:val="003C2A37"/>
    <w:rsid w:val="003D6CEE"/>
    <w:rsid w:val="003E19E6"/>
    <w:rsid w:val="003E7C94"/>
    <w:rsid w:val="004148DD"/>
    <w:rsid w:val="0042736E"/>
    <w:rsid w:val="00430F85"/>
    <w:rsid w:val="00437F44"/>
    <w:rsid w:val="0044686B"/>
    <w:rsid w:val="004545E8"/>
    <w:rsid w:val="00473D64"/>
    <w:rsid w:val="00475F3B"/>
    <w:rsid w:val="00490121"/>
    <w:rsid w:val="00490515"/>
    <w:rsid w:val="00491690"/>
    <w:rsid w:val="004B14B6"/>
    <w:rsid w:val="004D433A"/>
    <w:rsid w:val="00502EC8"/>
    <w:rsid w:val="00512E4C"/>
    <w:rsid w:val="00522E11"/>
    <w:rsid w:val="00526C4A"/>
    <w:rsid w:val="00530428"/>
    <w:rsid w:val="00545138"/>
    <w:rsid w:val="005564CB"/>
    <w:rsid w:val="00567A9B"/>
    <w:rsid w:val="00574F46"/>
    <w:rsid w:val="00587201"/>
    <w:rsid w:val="00596449"/>
    <w:rsid w:val="005A2C0F"/>
    <w:rsid w:val="005A398F"/>
    <w:rsid w:val="005B486D"/>
    <w:rsid w:val="005C5668"/>
    <w:rsid w:val="005D4DC1"/>
    <w:rsid w:val="005F035E"/>
    <w:rsid w:val="005F6433"/>
    <w:rsid w:val="005F763F"/>
    <w:rsid w:val="006037A9"/>
    <w:rsid w:val="006073DF"/>
    <w:rsid w:val="00612A70"/>
    <w:rsid w:val="006270A8"/>
    <w:rsid w:val="0063536B"/>
    <w:rsid w:val="006356C2"/>
    <w:rsid w:val="00643A6F"/>
    <w:rsid w:val="0064770B"/>
    <w:rsid w:val="0065079C"/>
    <w:rsid w:val="00650F37"/>
    <w:rsid w:val="00652721"/>
    <w:rsid w:val="00654F30"/>
    <w:rsid w:val="00677652"/>
    <w:rsid w:val="006846D1"/>
    <w:rsid w:val="006B0AEE"/>
    <w:rsid w:val="006B1E71"/>
    <w:rsid w:val="006B3C8B"/>
    <w:rsid w:val="006C35CC"/>
    <w:rsid w:val="006D0E1B"/>
    <w:rsid w:val="006E5CF6"/>
    <w:rsid w:val="006F46A9"/>
    <w:rsid w:val="0071208C"/>
    <w:rsid w:val="0074405A"/>
    <w:rsid w:val="00755560"/>
    <w:rsid w:val="0077160F"/>
    <w:rsid w:val="00775E75"/>
    <w:rsid w:val="00784EAC"/>
    <w:rsid w:val="00785AB4"/>
    <w:rsid w:val="007928A7"/>
    <w:rsid w:val="007B0947"/>
    <w:rsid w:val="008377EB"/>
    <w:rsid w:val="0084146C"/>
    <w:rsid w:val="0084419F"/>
    <w:rsid w:val="00854559"/>
    <w:rsid w:val="00854C98"/>
    <w:rsid w:val="008551D1"/>
    <w:rsid w:val="00862BA0"/>
    <w:rsid w:val="00862F46"/>
    <w:rsid w:val="00874B39"/>
    <w:rsid w:val="00875912"/>
    <w:rsid w:val="00881D4E"/>
    <w:rsid w:val="008827EA"/>
    <w:rsid w:val="008864D7"/>
    <w:rsid w:val="00892848"/>
    <w:rsid w:val="008A5999"/>
    <w:rsid w:val="008C2999"/>
    <w:rsid w:val="008C2C67"/>
    <w:rsid w:val="008C3A24"/>
    <w:rsid w:val="008E132B"/>
    <w:rsid w:val="008E698F"/>
    <w:rsid w:val="00902ADB"/>
    <w:rsid w:val="00913C33"/>
    <w:rsid w:val="0091710B"/>
    <w:rsid w:val="00940A7F"/>
    <w:rsid w:val="00973034"/>
    <w:rsid w:val="0097364B"/>
    <w:rsid w:val="00984CE9"/>
    <w:rsid w:val="009870C3"/>
    <w:rsid w:val="009B56A5"/>
    <w:rsid w:val="009B576B"/>
    <w:rsid w:val="009C1B33"/>
    <w:rsid w:val="009D1862"/>
    <w:rsid w:val="009D635B"/>
    <w:rsid w:val="009E2D1A"/>
    <w:rsid w:val="009E3725"/>
    <w:rsid w:val="00A059A0"/>
    <w:rsid w:val="00A110B3"/>
    <w:rsid w:val="00A13B6C"/>
    <w:rsid w:val="00A24303"/>
    <w:rsid w:val="00A27722"/>
    <w:rsid w:val="00A3402A"/>
    <w:rsid w:val="00A50E42"/>
    <w:rsid w:val="00A863E4"/>
    <w:rsid w:val="00A94961"/>
    <w:rsid w:val="00A951E8"/>
    <w:rsid w:val="00AC45AC"/>
    <w:rsid w:val="00AC5A0F"/>
    <w:rsid w:val="00AF0597"/>
    <w:rsid w:val="00AF2EF8"/>
    <w:rsid w:val="00AF30BA"/>
    <w:rsid w:val="00B00217"/>
    <w:rsid w:val="00B06A33"/>
    <w:rsid w:val="00B100B1"/>
    <w:rsid w:val="00B14C74"/>
    <w:rsid w:val="00B2480D"/>
    <w:rsid w:val="00B2508B"/>
    <w:rsid w:val="00B266D2"/>
    <w:rsid w:val="00B54090"/>
    <w:rsid w:val="00B61BC8"/>
    <w:rsid w:val="00B81578"/>
    <w:rsid w:val="00B87F7C"/>
    <w:rsid w:val="00B96222"/>
    <w:rsid w:val="00BD2102"/>
    <w:rsid w:val="00BF5380"/>
    <w:rsid w:val="00C13028"/>
    <w:rsid w:val="00C20ED4"/>
    <w:rsid w:val="00C563CA"/>
    <w:rsid w:val="00C81D46"/>
    <w:rsid w:val="00C82315"/>
    <w:rsid w:val="00C85551"/>
    <w:rsid w:val="00CA0F33"/>
    <w:rsid w:val="00CA3AF1"/>
    <w:rsid w:val="00CA46BD"/>
    <w:rsid w:val="00CA7D63"/>
    <w:rsid w:val="00CE3B30"/>
    <w:rsid w:val="00CF4F5C"/>
    <w:rsid w:val="00D337C3"/>
    <w:rsid w:val="00D47D87"/>
    <w:rsid w:val="00D9352C"/>
    <w:rsid w:val="00DA2D8B"/>
    <w:rsid w:val="00DB7A2A"/>
    <w:rsid w:val="00DC3626"/>
    <w:rsid w:val="00DD3A56"/>
    <w:rsid w:val="00DF4521"/>
    <w:rsid w:val="00DF46A4"/>
    <w:rsid w:val="00DF7091"/>
    <w:rsid w:val="00E02496"/>
    <w:rsid w:val="00E05188"/>
    <w:rsid w:val="00E13BE0"/>
    <w:rsid w:val="00E22674"/>
    <w:rsid w:val="00E27996"/>
    <w:rsid w:val="00E3729C"/>
    <w:rsid w:val="00E40F1C"/>
    <w:rsid w:val="00E478CC"/>
    <w:rsid w:val="00E54464"/>
    <w:rsid w:val="00E74F49"/>
    <w:rsid w:val="00E767C7"/>
    <w:rsid w:val="00E8406C"/>
    <w:rsid w:val="00E90630"/>
    <w:rsid w:val="00EB2584"/>
    <w:rsid w:val="00EB63BC"/>
    <w:rsid w:val="00ED0320"/>
    <w:rsid w:val="00ED54E8"/>
    <w:rsid w:val="00EE7558"/>
    <w:rsid w:val="00F07DBC"/>
    <w:rsid w:val="00F20E6E"/>
    <w:rsid w:val="00F248CF"/>
    <w:rsid w:val="00F2537A"/>
    <w:rsid w:val="00F26B6A"/>
    <w:rsid w:val="00F46A35"/>
    <w:rsid w:val="00F57611"/>
    <w:rsid w:val="00F65FC4"/>
    <w:rsid w:val="00F71072"/>
    <w:rsid w:val="00F81CBD"/>
    <w:rsid w:val="00F912D6"/>
    <w:rsid w:val="00FB13A1"/>
    <w:rsid w:val="00FB4DA4"/>
    <w:rsid w:val="00FD0D67"/>
    <w:rsid w:val="00FE23F4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2A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22A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2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2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2AC"/>
  </w:style>
  <w:style w:type="paragraph" w:styleId="a3">
    <w:name w:val="header"/>
    <w:basedOn w:val="a"/>
    <w:link w:val="a4"/>
    <w:uiPriority w:val="99"/>
    <w:semiHidden/>
    <w:unhideWhenUsed/>
    <w:rsid w:val="001E22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2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2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E2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2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22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22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E2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16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6E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1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A1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2A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22A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2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2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2AC"/>
  </w:style>
  <w:style w:type="paragraph" w:styleId="a3">
    <w:name w:val="header"/>
    <w:basedOn w:val="a"/>
    <w:link w:val="a4"/>
    <w:uiPriority w:val="99"/>
    <w:semiHidden/>
    <w:unhideWhenUsed/>
    <w:rsid w:val="001E22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2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2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E2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2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22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22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E2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16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6E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1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A1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8C70-723E-44F6-8206-3CB860C2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2014-02-07T01:32:00Z</cp:lastPrinted>
  <dcterms:created xsi:type="dcterms:W3CDTF">2014-02-27T03:14:00Z</dcterms:created>
  <dcterms:modified xsi:type="dcterms:W3CDTF">2014-02-28T05:07:00Z</dcterms:modified>
</cp:coreProperties>
</file>