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F6" w:rsidRDefault="007B41F6" w:rsidP="00064C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lang w:eastAsia="ru-RU"/>
        </w:rPr>
      </w:pPr>
    </w:p>
    <w:p w:rsidR="007B41F6" w:rsidRPr="007B41F6" w:rsidRDefault="007B41F6" w:rsidP="00064C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4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pacing w:val="-4"/>
          <w:sz w:val="36"/>
          <w:szCs w:val="36"/>
          <w:lang w:eastAsia="ru-RU"/>
        </w:rPr>
        <w:t xml:space="preserve">         </w:t>
      </w:r>
      <w:r w:rsidRPr="007B41F6">
        <w:rPr>
          <w:rFonts w:ascii="Times New Roman" w:hAnsi="Times New Roman" w:cs="Times New Roman"/>
          <w:b/>
          <w:bCs/>
          <w:spacing w:val="-4"/>
          <w:sz w:val="36"/>
          <w:szCs w:val="36"/>
          <w:lang w:eastAsia="ru-RU"/>
        </w:rPr>
        <w:t xml:space="preserve"> Справка о работе МБУЗ «Таштагольская ЦРБ в 2016 году.</w:t>
      </w:r>
    </w:p>
    <w:p w:rsidR="007B41F6" w:rsidRDefault="007B41F6" w:rsidP="00064C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lang w:eastAsia="ru-RU"/>
        </w:rPr>
      </w:pPr>
    </w:p>
    <w:p w:rsidR="007B41F6" w:rsidRDefault="007B41F6" w:rsidP="00064C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lang w:eastAsia="ru-RU"/>
        </w:rPr>
      </w:pPr>
    </w:p>
    <w:p w:rsidR="00017F0A" w:rsidRPr="00B2718D" w:rsidRDefault="004F0FC7" w:rsidP="00064C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B2718D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    </w:t>
      </w:r>
      <w:r w:rsidR="00064C3F" w:rsidRPr="00B2718D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На основании 122 –ФЗ и в соответствии  распоряжения  коллегии АКО </w:t>
      </w:r>
    </w:p>
    <w:p w:rsidR="00B5555A" w:rsidRPr="00B2718D" w:rsidRDefault="00064C3F" w:rsidP="001E22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B2718D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измен</w:t>
      </w:r>
      <w:r w:rsidR="00971C0C" w:rsidRPr="00B2718D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и</w:t>
      </w:r>
      <w:r w:rsidRPr="00B2718D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лся</w:t>
      </w:r>
      <w:r w:rsidR="00971C0C" w:rsidRPr="00B2718D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учредител</w:t>
      </w:r>
      <w:r w:rsidRPr="00B2718D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ь муниципальных</w:t>
      </w:r>
      <w:r w:rsidR="00971C0C" w:rsidRPr="00B2718D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учреждени</w:t>
      </w:r>
      <w:r w:rsidRPr="00B2718D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й</w:t>
      </w:r>
      <w:r w:rsidR="00971C0C" w:rsidRPr="00B2718D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B2718D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нашего района </w:t>
      </w:r>
      <w:r w:rsidR="00971C0C" w:rsidRPr="00B2718D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ГБУЗ КО Таштагольская РБ</w:t>
      </w:r>
      <w:r w:rsidR="00B5555A" w:rsidRPr="00B2718D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и </w:t>
      </w:r>
    </w:p>
    <w:p w:rsidR="00064C3F" w:rsidRPr="00B2718D" w:rsidRDefault="00B5555A" w:rsidP="001E22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B2718D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ГАУ</w:t>
      </w:r>
      <w:r w:rsidR="0075030B" w:rsidRPr="00B2718D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З</w:t>
      </w:r>
      <w:r w:rsidRPr="00B2718D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КО Таштагольская</w:t>
      </w:r>
      <w:r w:rsidR="00064C3F" w:rsidRPr="00B2718D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городская</w:t>
      </w:r>
      <w:r w:rsidRPr="00B2718D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стоматологическая поликлиника </w:t>
      </w:r>
    </w:p>
    <w:p w:rsidR="00971C0C" w:rsidRPr="00B2718D" w:rsidRDefault="00B5555A" w:rsidP="001E22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B2718D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в декабре 2016г.</w:t>
      </w:r>
    </w:p>
    <w:p w:rsidR="00971C0C" w:rsidRPr="00B2718D" w:rsidRDefault="00971C0C" w:rsidP="001E22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lang w:eastAsia="ru-RU"/>
        </w:rPr>
      </w:pPr>
    </w:p>
    <w:p w:rsidR="000949E0" w:rsidRPr="00B2718D" w:rsidRDefault="000949E0" w:rsidP="001E22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B57BF4" w:rsidRPr="00B2718D" w:rsidRDefault="004F0FC7" w:rsidP="004A7D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18D">
        <w:rPr>
          <w:rFonts w:ascii="Times New Roman" w:hAnsi="Times New Roman" w:cs="Times New Roman"/>
          <w:bCs/>
          <w:spacing w:val="-4"/>
          <w:sz w:val="28"/>
          <w:szCs w:val="28"/>
          <w:lang w:eastAsia="ru-RU"/>
        </w:rPr>
        <w:t xml:space="preserve">      </w:t>
      </w:r>
      <w:r w:rsidR="006F237E" w:rsidRPr="00B2718D">
        <w:rPr>
          <w:rFonts w:ascii="Times New Roman" w:hAnsi="Times New Roman" w:cs="Times New Roman"/>
          <w:bCs/>
          <w:spacing w:val="-4"/>
          <w:sz w:val="28"/>
          <w:szCs w:val="28"/>
          <w:lang w:eastAsia="ru-RU"/>
        </w:rPr>
        <w:t xml:space="preserve">В </w:t>
      </w:r>
      <w:r w:rsidR="000949E0" w:rsidRPr="00B2718D">
        <w:rPr>
          <w:rFonts w:ascii="Times New Roman" w:hAnsi="Times New Roman" w:cs="Times New Roman"/>
          <w:bCs/>
          <w:spacing w:val="-4"/>
          <w:sz w:val="28"/>
          <w:szCs w:val="28"/>
          <w:lang w:eastAsia="ru-RU"/>
        </w:rPr>
        <w:t>201</w:t>
      </w:r>
      <w:r w:rsidR="00971C0C" w:rsidRPr="00B2718D">
        <w:rPr>
          <w:rFonts w:ascii="Times New Roman" w:hAnsi="Times New Roman" w:cs="Times New Roman"/>
          <w:bCs/>
          <w:spacing w:val="-4"/>
          <w:sz w:val="28"/>
          <w:szCs w:val="28"/>
          <w:lang w:eastAsia="ru-RU"/>
        </w:rPr>
        <w:t>6</w:t>
      </w:r>
      <w:r w:rsidR="000949E0" w:rsidRPr="00B2718D">
        <w:rPr>
          <w:rFonts w:ascii="Times New Roman" w:hAnsi="Times New Roman" w:cs="Times New Roman"/>
          <w:bCs/>
          <w:spacing w:val="-4"/>
          <w:sz w:val="28"/>
          <w:szCs w:val="28"/>
          <w:lang w:eastAsia="ru-RU"/>
        </w:rPr>
        <w:t xml:space="preserve"> г.</w:t>
      </w:r>
      <w:r w:rsidRPr="00B2718D">
        <w:rPr>
          <w:rFonts w:ascii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7B33BB" w:rsidRPr="00B2718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деятельность</w:t>
      </w:r>
      <w:r w:rsidRPr="00B2718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D2689" w:rsidRPr="00B2718D">
        <w:rPr>
          <w:rFonts w:ascii="Times New Roman" w:hAnsi="Times New Roman" w:cs="Times New Roman"/>
          <w:sz w:val="28"/>
          <w:szCs w:val="28"/>
        </w:rPr>
        <w:t>Таштагольского</w:t>
      </w:r>
      <w:r w:rsidRPr="00B2718D">
        <w:rPr>
          <w:rFonts w:ascii="Times New Roman" w:hAnsi="Times New Roman" w:cs="Times New Roman"/>
          <w:sz w:val="28"/>
          <w:szCs w:val="28"/>
        </w:rPr>
        <w:t xml:space="preserve"> </w:t>
      </w:r>
      <w:r w:rsidR="007B33BB" w:rsidRPr="00B2718D">
        <w:rPr>
          <w:rFonts w:ascii="Times New Roman" w:hAnsi="Times New Roman" w:cs="Times New Roman"/>
          <w:sz w:val="28"/>
          <w:szCs w:val="28"/>
        </w:rPr>
        <w:t xml:space="preserve">здравоохранения была направлена на выполнение </w:t>
      </w:r>
      <w:r w:rsidR="004A7D4E" w:rsidRPr="00B2718D">
        <w:rPr>
          <w:rFonts w:ascii="Times New Roman" w:hAnsi="Times New Roman" w:cs="Times New Roman"/>
          <w:sz w:val="28"/>
          <w:szCs w:val="28"/>
        </w:rPr>
        <w:t>поставленных задач</w:t>
      </w:r>
      <w:r w:rsidR="0021626F">
        <w:rPr>
          <w:rFonts w:ascii="Times New Roman" w:hAnsi="Times New Roman" w:cs="Times New Roman"/>
          <w:sz w:val="28"/>
          <w:szCs w:val="28"/>
        </w:rPr>
        <w:t>.</w:t>
      </w:r>
    </w:p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2718D">
        <w:rPr>
          <w:rFonts w:ascii="Times New Roman" w:hAnsi="Times New Roman" w:cs="Times New Roman"/>
          <w:b/>
          <w:bCs/>
          <w:iCs/>
          <w:sz w:val="28"/>
          <w:szCs w:val="28"/>
        </w:rPr>
        <w:t>Демографическая ситуация в районе</w:t>
      </w:r>
    </w:p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2718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Численность населения Таштагольского района сократилась на 319 человек, в </w:t>
      </w:r>
      <w:proofErr w:type="spellStart"/>
      <w:r w:rsidRPr="00B2718D">
        <w:rPr>
          <w:rFonts w:ascii="Times New Roman" w:hAnsi="Times New Roman" w:cs="Times New Roman"/>
          <w:b/>
          <w:bCs/>
          <w:iCs/>
          <w:sz w:val="28"/>
          <w:szCs w:val="28"/>
        </w:rPr>
        <w:t>т.ч</w:t>
      </w:r>
      <w:proofErr w:type="spellEnd"/>
      <w:r w:rsidRPr="00B2718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на 58 чел. за счет естественной убыли и составила 53 205 человек. </w:t>
      </w:r>
    </w:p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2718D">
        <w:rPr>
          <w:rFonts w:ascii="Times New Roman" w:hAnsi="Times New Roman" w:cs="Times New Roman"/>
          <w:b/>
          <w:bCs/>
          <w:iCs/>
          <w:sz w:val="28"/>
          <w:szCs w:val="28"/>
        </w:rPr>
        <w:t>Динамика возрастной структуры населения</w:t>
      </w:r>
    </w:p>
    <w:tbl>
      <w:tblPr>
        <w:tblpPr w:leftFromText="180" w:rightFromText="180" w:vertAnchor="text" w:horzAnchor="margin" w:tblpXSpec="center" w:tblpY="406"/>
        <w:tblW w:w="10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18"/>
        <w:gridCol w:w="1417"/>
        <w:gridCol w:w="1418"/>
        <w:gridCol w:w="1275"/>
        <w:gridCol w:w="1418"/>
        <w:gridCol w:w="1276"/>
        <w:gridCol w:w="1417"/>
      </w:tblGrid>
      <w:tr w:rsidR="004F0FC7" w:rsidRPr="00B2718D" w:rsidTr="004F0FC7">
        <w:trPr>
          <w:trHeight w:val="841"/>
        </w:trPr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Контингенты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2014г.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2015г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2016г.</w:t>
            </w:r>
          </w:p>
        </w:tc>
      </w:tr>
      <w:tr w:rsidR="004F0FC7" w:rsidRPr="00B2718D" w:rsidTr="004F0FC7">
        <w:trPr>
          <w:trHeight w:val="581"/>
        </w:trPr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B271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Абс.ч</w:t>
            </w:r>
            <w:proofErr w:type="spellEnd"/>
            <w:r w:rsidRPr="00B271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B271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Абс.ч</w:t>
            </w:r>
            <w:proofErr w:type="spellEnd"/>
            <w:r w:rsidRPr="00B271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Абс.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%</w:t>
            </w:r>
          </w:p>
        </w:tc>
      </w:tr>
      <w:tr w:rsidR="004F0FC7" w:rsidRPr="00B2718D" w:rsidTr="004F0FC7">
        <w:trPr>
          <w:trHeight w:val="908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Население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54730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53524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53205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4F0FC7" w:rsidRPr="00B2718D" w:rsidTr="004F0FC7">
        <w:trPr>
          <w:trHeight w:val="640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 0-14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11962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21,2</w:t>
            </w:r>
          </w:p>
        </w:tc>
      </w:tr>
      <w:tr w:rsidR="004F0FC7" w:rsidRPr="00B2718D" w:rsidTr="004F0FC7">
        <w:trPr>
          <w:trHeight w:val="848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Подростки</w:t>
            </w:r>
          </w:p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15-17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3,5</w:t>
            </w:r>
          </w:p>
        </w:tc>
      </w:tr>
      <w:tr w:rsidR="004F0FC7" w:rsidRPr="00B2718D" w:rsidTr="004F0FC7">
        <w:trPr>
          <w:trHeight w:val="909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Взрослые старше 18лет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41045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40445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75,2</w:t>
            </w:r>
          </w:p>
        </w:tc>
      </w:tr>
      <w:tr w:rsidR="004F0FC7" w:rsidRPr="00B2718D" w:rsidTr="004F0FC7">
        <w:trPr>
          <w:trHeight w:val="62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Работающие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22248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22121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21988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41,3</w:t>
            </w:r>
          </w:p>
        </w:tc>
      </w:tr>
      <w:tr w:rsidR="004F0FC7" w:rsidRPr="00B2718D" w:rsidTr="004F0FC7">
        <w:trPr>
          <w:trHeight w:val="984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Трудоспособное население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31116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29377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28676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53,8</w:t>
            </w:r>
          </w:p>
        </w:tc>
      </w:tr>
    </w:tbl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718D">
        <w:rPr>
          <w:rFonts w:ascii="Times New Roman" w:hAnsi="Times New Roman" w:cs="Times New Roman"/>
          <w:b/>
          <w:bCs/>
          <w:sz w:val="28"/>
          <w:szCs w:val="28"/>
        </w:rPr>
        <w:t xml:space="preserve">      В возрастно-половой структуре доля детей и подростков составляет 24,7% (2015г - 24.4%, КО – 19,3%),  уменьшилась доля трудоспособного населения до 53,8 %(28676, 2015г. - 29377)  (2015г – 54,8%, КО  - 56,1) и работающих на 133чел.</w:t>
      </w:r>
    </w:p>
    <w:p w:rsidR="0021626F" w:rsidRDefault="0021626F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8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Демографические показатели Таштагольского района</w:t>
      </w:r>
    </w:p>
    <w:tbl>
      <w:tblPr>
        <w:tblpPr w:leftFromText="180" w:rightFromText="180" w:vertAnchor="text" w:horzAnchor="page" w:tblpXSpec="center" w:tblpY="542"/>
        <w:tblW w:w="1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66"/>
        <w:gridCol w:w="1557"/>
        <w:gridCol w:w="1420"/>
        <w:gridCol w:w="1660"/>
        <w:gridCol w:w="1449"/>
        <w:gridCol w:w="1632"/>
      </w:tblGrid>
      <w:tr w:rsidR="004F0FC7" w:rsidRPr="00B2718D" w:rsidTr="004F0FC7">
        <w:trPr>
          <w:trHeight w:val="149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2014г.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2015г.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 г.</w:t>
            </w:r>
          </w:p>
        </w:tc>
      </w:tr>
      <w:tr w:rsidR="004F0FC7" w:rsidRPr="00B2718D" w:rsidTr="004F0FC7">
        <w:trPr>
          <w:trHeight w:val="149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Абс.ч</w:t>
            </w:r>
            <w:proofErr w:type="spellEnd"/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1000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Абс. ч.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1000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Абс. ч.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1000</w:t>
            </w:r>
          </w:p>
        </w:tc>
      </w:tr>
      <w:tr w:rsidR="004F0FC7" w:rsidRPr="00B2718D" w:rsidTr="004F0FC7">
        <w:trPr>
          <w:trHeight w:val="1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Рождаемость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743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</w:tr>
      <w:tr w:rsidR="004F0FC7" w:rsidRPr="00B2718D" w:rsidTr="004F0FC7">
        <w:trPr>
          <w:trHeight w:val="49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Смертность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747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753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</w:tr>
      <w:tr w:rsidR="004F0FC7" w:rsidRPr="00B2718D" w:rsidTr="004F0FC7">
        <w:trPr>
          <w:trHeight w:val="99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Естественный прирост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- 47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- 0,9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-54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- 58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-1,0</w:t>
            </w:r>
          </w:p>
        </w:tc>
      </w:tr>
      <w:tr w:rsidR="004F0FC7" w:rsidRPr="00B2718D" w:rsidTr="004F0FC7">
        <w:trPr>
          <w:trHeight w:val="140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Смертность в трудоспособном возрасте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4F0FC7" w:rsidRPr="00B2718D" w:rsidTr="004F0FC7">
        <w:trPr>
          <w:trHeight w:val="99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Младенческая смертность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15,7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15,7</w:t>
            </w:r>
          </w:p>
        </w:tc>
      </w:tr>
      <w:tr w:rsidR="004F0FC7" w:rsidRPr="00B2718D" w:rsidTr="004F0FC7">
        <w:trPr>
          <w:trHeight w:val="93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Перинатальная смертность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8,6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8,6</w:t>
            </w:r>
          </w:p>
        </w:tc>
      </w:tr>
      <w:tr w:rsidR="004F0FC7" w:rsidRPr="00B2718D" w:rsidTr="004F0FC7">
        <w:trPr>
          <w:trHeight w:val="98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Средняя продолжительность жизни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66,17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66,4</w:t>
            </w:r>
          </w:p>
        </w:tc>
      </w:tr>
    </w:tbl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2718D">
        <w:rPr>
          <w:rFonts w:ascii="Times New Roman" w:hAnsi="Times New Roman" w:cs="Times New Roman"/>
          <w:b/>
          <w:bCs/>
          <w:iCs/>
          <w:sz w:val="28"/>
          <w:szCs w:val="28"/>
        </w:rPr>
        <w:t>В 2016г в Таштагольском районе родилось 695 детей, показатель 13,1 на 1000</w:t>
      </w:r>
    </w:p>
    <w:p w:rsidR="0021626F" w:rsidRDefault="0021626F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B2718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(КО – 12,5; РФ – 12,5;),</w:t>
      </w:r>
    </w:p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2718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умерло – 753, показатель– 14,1 на 1000. </w:t>
      </w:r>
    </w:p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B2718D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Pr="00B2718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КО -14,5; РФ-13,2; СФО – 13,3).</w:t>
      </w:r>
    </w:p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2718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Увеличилась средняя продолжительность жизни до 66,4 лет (66,17), у мужчин 60,7 (60,27) лет, у женщин 72,4 лет (72,8).</w:t>
      </w:r>
    </w:p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2718D">
        <w:rPr>
          <w:rFonts w:ascii="Times New Roman" w:hAnsi="Times New Roman" w:cs="Times New Roman"/>
          <w:b/>
          <w:bCs/>
          <w:iCs/>
          <w:sz w:val="28"/>
          <w:szCs w:val="28"/>
        </w:rPr>
        <w:t>КО - 68,3 (66,8 / 73,2).</w:t>
      </w:r>
    </w:p>
    <w:p w:rsidR="0021626F" w:rsidRDefault="0021626F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1626F" w:rsidRDefault="0021626F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1626F" w:rsidRDefault="0021626F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1626F" w:rsidRDefault="0021626F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1626F" w:rsidRDefault="0021626F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1626F" w:rsidRDefault="0021626F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1626F" w:rsidRDefault="0021626F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2718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Демографические показатели по </w:t>
      </w:r>
      <w:proofErr w:type="gramStart"/>
      <w:r w:rsidRPr="00B2718D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муниципальным</w:t>
      </w:r>
      <w:proofErr w:type="gramEnd"/>
    </w:p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2718D">
        <w:rPr>
          <w:rFonts w:ascii="Times New Roman" w:hAnsi="Times New Roman" w:cs="Times New Roman"/>
          <w:b/>
          <w:bCs/>
          <w:iCs/>
          <w:sz w:val="28"/>
          <w:szCs w:val="28"/>
        </w:rPr>
        <w:t>образованиям поселений городского типа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2346"/>
        <w:gridCol w:w="1099"/>
        <w:gridCol w:w="1232"/>
        <w:gridCol w:w="950"/>
        <w:gridCol w:w="1177"/>
        <w:gridCol w:w="1072"/>
        <w:gridCol w:w="1479"/>
      </w:tblGrid>
      <w:tr w:rsidR="004F0FC7" w:rsidRPr="00B2718D" w:rsidTr="004F0FC7">
        <w:tc>
          <w:tcPr>
            <w:tcW w:w="852" w:type="dxa"/>
            <w:vMerge w:val="restart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46" w:type="dxa"/>
            <w:vMerge w:val="restart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2331" w:type="dxa"/>
            <w:gridSpan w:val="2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Рождаемость</w:t>
            </w:r>
          </w:p>
        </w:tc>
        <w:tc>
          <w:tcPr>
            <w:tcW w:w="2127" w:type="dxa"/>
            <w:gridSpan w:val="2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Смертность</w:t>
            </w:r>
          </w:p>
        </w:tc>
        <w:tc>
          <w:tcPr>
            <w:tcW w:w="2551" w:type="dxa"/>
            <w:gridSpan w:val="2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Естественный прирост</w:t>
            </w:r>
          </w:p>
        </w:tc>
      </w:tr>
      <w:tr w:rsidR="004F0FC7" w:rsidRPr="00B2718D" w:rsidTr="004F0FC7">
        <w:tc>
          <w:tcPr>
            <w:tcW w:w="852" w:type="dxa"/>
            <w:vMerge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2015г</w:t>
            </w:r>
          </w:p>
        </w:tc>
        <w:tc>
          <w:tcPr>
            <w:tcW w:w="1232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2016г.</w:t>
            </w:r>
          </w:p>
        </w:tc>
        <w:tc>
          <w:tcPr>
            <w:tcW w:w="950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2015г.</w:t>
            </w:r>
          </w:p>
        </w:tc>
        <w:tc>
          <w:tcPr>
            <w:tcW w:w="1177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2016г.</w:t>
            </w:r>
          </w:p>
        </w:tc>
        <w:tc>
          <w:tcPr>
            <w:tcW w:w="1072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2015г.</w:t>
            </w:r>
          </w:p>
        </w:tc>
        <w:tc>
          <w:tcPr>
            <w:tcW w:w="1479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2015г.</w:t>
            </w:r>
          </w:p>
        </w:tc>
      </w:tr>
      <w:tr w:rsidR="004F0FC7" w:rsidRPr="00B2718D" w:rsidTr="004F0FC7">
        <w:tc>
          <w:tcPr>
            <w:tcW w:w="852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6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Мундыбаш</w:t>
            </w:r>
          </w:p>
        </w:tc>
        <w:tc>
          <w:tcPr>
            <w:tcW w:w="1099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8,7</w:t>
            </w:r>
          </w:p>
        </w:tc>
        <w:tc>
          <w:tcPr>
            <w:tcW w:w="1232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9,9</w:t>
            </w:r>
          </w:p>
        </w:tc>
        <w:tc>
          <w:tcPr>
            <w:tcW w:w="950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17,7</w:t>
            </w:r>
          </w:p>
        </w:tc>
        <w:tc>
          <w:tcPr>
            <w:tcW w:w="1177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14,1</w:t>
            </w:r>
          </w:p>
        </w:tc>
        <w:tc>
          <w:tcPr>
            <w:tcW w:w="1072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- 9,0</w:t>
            </w:r>
          </w:p>
        </w:tc>
        <w:tc>
          <w:tcPr>
            <w:tcW w:w="1479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- 4,2</w:t>
            </w:r>
          </w:p>
        </w:tc>
      </w:tr>
      <w:tr w:rsidR="004F0FC7" w:rsidRPr="00B2718D" w:rsidTr="004F0FC7">
        <w:tc>
          <w:tcPr>
            <w:tcW w:w="852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6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Темиртау</w:t>
            </w:r>
          </w:p>
        </w:tc>
        <w:tc>
          <w:tcPr>
            <w:tcW w:w="1099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12,6</w:t>
            </w:r>
          </w:p>
        </w:tc>
        <w:tc>
          <w:tcPr>
            <w:tcW w:w="1232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8,2</w:t>
            </w:r>
          </w:p>
        </w:tc>
        <w:tc>
          <w:tcPr>
            <w:tcW w:w="950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15,3</w:t>
            </w:r>
          </w:p>
        </w:tc>
        <w:tc>
          <w:tcPr>
            <w:tcW w:w="1177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19,1</w:t>
            </w:r>
          </w:p>
        </w:tc>
        <w:tc>
          <w:tcPr>
            <w:tcW w:w="1072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- 2,7</w:t>
            </w:r>
          </w:p>
        </w:tc>
        <w:tc>
          <w:tcPr>
            <w:tcW w:w="1479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- 10,9</w:t>
            </w:r>
          </w:p>
        </w:tc>
      </w:tr>
      <w:tr w:rsidR="004F0FC7" w:rsidRPr="00B2718D" w:rsidTr="004F0FC7">
        <w:tc>
          <w:tcPr>
            <w:tcW w:w="852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6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</w:t>
            </w:r>
          </w:p>
        </w:tc>
        <w:tc>
          <w:tcPr>
            <w:tcW w:w="1099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9,2</w:t>
            </w:r>
          </w:p>
        </w:tc>
        <w:tc>
          <w:tcPr>
            <w:tcW w:w="1232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8,7</w:t>
            </w:r>
          </w:p>
        </w:tc>
        <w:tc>
          <w:tcPr>
            <w:tcW w:w="950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10,3</w:t>
            </w:r>
          </w:p>
        </w:tc>
        <w:tc>
          <w:tcPr>
            <w:tcW w:w="1177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11,7</w:t>
            </w:r>
          </w:p>
        </w:tc>
        <w:tc>
          <w:tcPr>
            <w:tcW w:w="1072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- 1,1</w:t>
            </w:r>
          </w:p>
        </w:tc>
        <w:tc>
          <w:tcPr>
            <w:tcW w:w="1479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- 3</w:t>
            </w:r>
          </w:p>
        </w:tc>
      </w:tr>
      <w:tr w:rsidR="004F0FC7" w:rsidRPr="00B2718D" w:rsidTr="004F0FC7">
        <w:tc>
          <w:tcPr>
            <w:tcW w:w="852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6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Шерегеш</w:t>
            </w:r>
          </w:p>
        </w:tc>
        <w:tc>
          <w:tcPr>
            <w:tcW w:w="1099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9,8</w:t>
            </w:r>
          </w:p>
        </w:tc>
        <w:tc>
          <w:tcPr>
            <w:tcW w:w="1232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9,3</w:t>
            </w:r>
          </w:p>
        </w:tc>
        <w:tc>
          <w:tcPr>
            <w:tcW w:w="950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10,8</w:t>
            </w:r>
          </w:p>
        </w:tc>
        <w:tc>
          <w:tcPr>
            <w:tcW w:w="1177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072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- 1,0</w:t>
            </w:r>
          </w:p>
        </w:tc>
        <w:tc>
          <w:tcPr>
            <w:tcW w:w="1479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- 0,7</w:t>
            </w:r>
          </w:p>
        </w:tc>
      </w:tr>
      <w:tr w:rsidR="004F0FC7" w:rsidRPr="00B2718D" w:rsidTr="004F0FC7">
        <w:tc>
          <w:tcPr>
            <w:tcW w:w="852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6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Спасск</w:t>
            </w:r>
          </w:p>
        </w:tc>
        <w:tc>
          <w:tcPr>
            <w:tcW w:w="1099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16,8</w:t>
            </w:r>
          </w:p>
        </w:tc>
        <w:tc>
          <w:tcPr>
            <w:tcW w:w="1232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12,7</w:t>
            </w:r>
          </w:p>
        </w:tc>
        <w:tc>
          <w:tcPr>
            <w:tcW w:w="950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9,8</w:t>
            </w:r>
          </w:p>
        </w:tc>
        <w:tc>
          <w:tcPr>
            <w:tcW w:w="1177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9,8</w:t>
            </w:r>
          </w:p>
        </w:tc>
        <w:tc>
          <w:tcPr>
            <w:tcW w:w="1072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</w:t>
            </w:r>
          </w:p>
        </w:tc>
        <w:tc>
          <w:tcPr>
            <w:tcW w:w="1479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2,9</w:t>
            </w:r>
          </w:p>
        </w:tc>
      </w:tr>
      <w:tr w:rsidR="004F0FC7" w:rsidRPr="00B2718D" w:rsidTr="004F0FC7">
        <w:tc>
          <w:tcPr>
            <w:tcW w:w="852" w:type="dxa"/>
          </w:tcPr>
          <w:p w:rsidR="004F0FC7" w:rsidRPr="007B41F6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1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6" w:type="dxa"/>
          </w:tcPr>
          <w:p w:rsidR="004F0FC7" w:rsidRPr="007B41F6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41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Таштагол</w:t>
            </w:r>
          </w:p>
        </w:tc>
        <w:tc>
          <w:tcPr>
            <w:tcW w:w="1099" w:type="dxa"/>
          </w:tcPr>
          <w:p w:rsidR="004F0FC7" w:rsidRPr="00B2718D" w:rsidRDefault="000032AD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15,0</w:t>
            </w:r>
          </w:p>
        </w:tc>
        <w:tc>
          <w:tcPr>
            <w:tcW w:w="1232" w:type="dxa"/>
          </w:tcPr>
          <w:p w:rsidR="004F0FC7" w:rsidRPr="00B2718D" w:rsidRDefault="000032AD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14,9</w:t>
            </w:r>
          </w:p>
        </w:tc>
        <w:tc>
          <w:tcPr>
            <w:tcW w:w="950" w:type="dxa"/>
          </w:tcPr>
          <w:p w:rsidR="004F0FC7" w:rsidRPr="00B2718D" w:rsidRDefault="000032AD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13,8</w:t>
            </w:r>
          </w:p>
        </w:tc>
        <w:tc>
          <w:tcPr>
            <w:tcW w:w="1177" w:type="dxa"/>
          </w:tcPr>
          <w:p w:rsidR="004F0FC7" w:rsidRPr="00B2718D" w:rsidRDefault="000032AD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14,1</w:t>
            </w:r>
          </w:p>
        </w:tc>
        <w:tc>
          <w:tcPr>
            <w:tcW w:w="1072" w:type="dxa"/>
          </w:tcPr>
          <w:p w:rsidR="004F0FC7" w:rsidRPr="00B2718D" w:rsidRDefault="000032AD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1,2</w:t>
            </w:r>
          </w:p>
        </w:tc>
        <w:tc>
          <w:tcPr>
            <w:tcW w:w="1479" w:type="dxa"/>
          </w:tcPr>
          <w:p w:rsidR="004F0FC7" w:rsidRPr="00B2718D" w:rsidRDefault="000032AD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0,8</w:t>
            </w:r>
          </w:p>
        </w:tc>
      </w:tr>
      <w:tr w:rsidR="004F0FC7" w:rsidRPr="00B2718D" w:rsidTr="004F0FC7">
        <w:tc>
          <w:tcPr>
            <w:tcW w:w="852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6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1099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12,9</w:t>
            </w:r>
          </w:p>
        </w:tc>
        <w:tc>
          <w:tcPr>
            <w:tcW w:w="1232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13,1</w:t>
            </w:r>
          </w:p>
        </w:tc>
        <w:tc>
          <w:tcPr>
            <w:tcW w:w="950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13,9</w:t>
            </w:r>
          </w:p>
        </w:tc>
        <w:tc>
          <w:tcPr>
            <w:tcW w:w="1177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14,1</w:t>
            </w:r>
          </w:p>
        </w:tc>
        <w:tc>
          <w:tcPr>
            <w:tcW w:w="1072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- 1,0</w:t>
            </w:r>
          </w:p>
        </w:tc>
        <w:tc>
          <w:tcPr>
            <w:tcW w:w="1479" w:type="dxa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- 1,0</w:t>
            </w:r>
          </w:p>
        </w:tc>
      </w:tr>
    </w:tbl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18D">
        <w:rPr>
          <w:rFonts w:ascii="Times New Roman" w:hAnsi="Times New Roman" w:cs="Times New Roman"/>
          <w:bCs/>
          <w:sz w:val="28"/>
          <w:szCs w:val="28"/>
        </w:rPr>
        <w:t xml:space="preserve">       На всех территориях, кроме Мундыбаша наблюдается снижение </w:t>
      </w:r>
      <w:r w:rsidRPr="00B2718D">
        <w:rPr>
          <w:rFonts w:ascii="Times New Roman" w:hAnsi="Times New Roman" w:cs="Times New Roman"/>
          <w:b/>
          <w:bCs/>
          <w:sz w:val="28"/>
          <w:szCs w:val="28"/>
        </w:rPr>
        <w:t>рождаемости.</w:t>
      </w:r>
      <w:r w:rsidRPr="00B2718D">
        <w:rPr>
          <w:rFonts w:ascii="Times New Roman" w:hAnsi="Times New Roman" w:cs="Times New Roman"/>
          <w:bCs/>
          <w:sz w:val="28"/>
          <w:szCs w:val="28"/>
        </w:rPr>
        <w:t xml:space="preserve"> Самый низкий показатель в Темиртау (снижение на 15% по сравнению с 2015г.) и снижение на 13% в Спасске, но при этом остается самой высокой в районе.</w:t>
      </w:r>
    </w:p>
    <w:p w:rsidR="0021626F" w:rsidRDefault="004F0FC7" w:rsidP="002162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18D">
        <w:rPr>
          <w:rFonts w:ascii="Times New Roman" w:hAnsi="Times New Roman" w:cs="Times New Roman"/>
          <w:bCs/>
          <w:sz w:val="28"/>
          <w:szCs w:val="28"/>
        </w:rPr>
        <w:t xml:space="preserve">       Уровень </w:t>
      </w:r>
      <w:r w:rsidRPr="00B2718D">
        <w:rPr>
          <w:rFonts w:ascii="Times New Roman" w:hAnsi="Times New Roman" w:cs="Times New Roman"/>
          <w:b/>
          <w:bCs/>
          <w:sz w:val="28"/>
          <w:szCs w:val="28"/>
        </w:rPr>
        <w:t>смертности</w:t>
      </w:r>
      <w:r w:rsidRPr="00B2718D">
        <w:rPr>
          <w:rFonts w:ascii="Times New Roman" w:hAnsi="Times New Roman" w:cs="Times New Roman"/>
          <w:bCs/>
          <w:sz w:val="28"/>
          <w:szCs w:val="28"/>
        </w:rPr>
        <w:t xml:space="preserve"> выше районного показателя в Темиртау, наблюдается снижение смертности в Мундыбаше, на остальных территориях  смертность на уровне прошлого года, в Спасске зафиксирован самый низкий показатель – 9,8 на 1000.</w:t>
      </w:r>
      <w:r w:rsidR="00B2718D" w:rsidRPr="00B2718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2718D">
        <w:rPr>
          <w:rFonts w:ascii="Times New Roman" w:hAnsi="Times New Roman" w:cs="Times New Roman"/>
          <w:bCs/>
          <w:sz w:val="28"/>
          <w:szCs w:val="28"/>
        </w:rPr>
        <w:t>На протяжении последних 4 лет в Спасске отмечается</w:t>
      </w:r>
      <w:r w:rsidR="0021626F">
        <w:rPr>
          <w:rFonts w:ascii="Times New Roman" w:hAnsi="Times New Roman" w:cs="Times New Roman"/>
          <w:bCs/>
          <w:sz w:val="28"/>
          <w:szCs w:val="28"/>
        </w:rPr>
        <w:t xml:space="preserve"> естественный прирост населения</w:t>
      </w:r>
    </w:p>
    <w:p w:rsidR="004F0FC7" w:rsidRPr="00B2718D" w:rsidRDefault="004F0FC7" w:rsidP="002162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718D">
        <w:rPr>
          <w:rFonts w:ascii="Times New Roman" w:hAnsi="Times New Roman" w:cs="Times New Roman"/>
          <w:b/>
          <w:bCs/>
          <w:sz w:val="28"/>
          <w:szCs w:val="28"/>
          <w:u w:val="single"/>
        </w:rPr>
        <w:t>Смертность населения по контингентам</w:t>
      </w:r>
    </w:p>
    <w:tbl>
      <w:tblPr>
        <w:tblpPr w:leftFromText="180" w:rightFromText="180" w:vertAnchor="text" w:horzAnchor="margin" w:tblpXSpec="center" w:tblpY="88"/>
        <w:tblW w:w="10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1"/>
        <w:gridCol w:w="1139"/>
        <w:gridCol w:w="1017"/>
        <w:gridCol w:w="1429"/>
        <w:gridCol w:w="1424"/>
        <w:gridCol w:w="1437"/>
        <w:gridCol w:w="1017"/>
      </w:tblGrid>
      <w:tr w:rsidR="004F0FC7" w:rsidRPr="00B2718D" w:rsidTr="00B2718D">
        <w:tc>
          <w:tcPr>
            <w:tcW w:w="3261" w:type="dxa"/>
            <w:vMerge w:val="restart"/>
            <w:vAlign w:val="center"/>
          </w:tcPr>
          <w:p w:rsidR="004F0FC7" w:rsidRPr="00B2718D" w:rsidRDefault="00B2718D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 xml:space="preserve">Умерло </w:t>
            </w:r>
          </w:p>
        </w:tc>
        <w:tc>
          <w:tcPr>
            <w:tcW w:w="2156" w:type="dxa"/>
            <w:gridSpan w:val="2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2853" w:type="dxa"/>
            <w:gridSpan w:val="2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2454" w:type="dxa"/>
            <w:gridSpan w:val="2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</w:tr>
      <w:tr w:rsidR="004F0FC7" w:rsidRPr="00B2718D" w:rsidTr="00B2718D">
        <w:tc>
          <w:tcPr>
            <w:tcW w:w="3261" w:type="dxa"/>
            <w:vMerge/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Абс. ч.</w:t>
            </w:r>
          </w:p>
        </w:tc>
        <w:tc>
          <w:tcPr>
            <w:tcW w:w="1017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29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Абс. ч.</w:t>
            </w:r>
          </w:p>
        </w:tc>
        <w:tc>
          <w:tcPr>
            <w:tcW w:w="1424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7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Абс.ч</w:t>
            </w:r>
            <w:proofErr w:type="spellEnd"/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7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F0FC7" w:rsidRPr="00B2718D" w:rsidTr="00B2718D">
        <w:tc>
          <w:tcPr>
            <w:tcW w:w="3261" w:type="dxa"/>
            <w:vAlign w:val="center"/>
          </w:tcPr>
          <w:p w:rsidR="004F0FC7" w:rsidRPr="00B2718D" w:rsidRDefault="00B2718D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F0FC7" w:rsidRPr="00B2718D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1139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  <w:tc>
          <w:tcPr>
            <w:tcW w:w="1017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29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747</w:t>
            </w:r>
          </w:p>
        </w:tc>
        <w:tc>
          <w:tcPr>
            <w:tcW w:w="1424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37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753</w:t>
            </w:r>
          </w:p>
        </w:tc>
        <w:tc>
          <w:tcPr>
            <w:tcW w:w="1017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F0FC7" w:rsidRPr="00B2718D" w:rsidTr="00B2718D">
        <w:tc>
          <w:tcPr>
            <w:tcW w:w="3261" w:type="dxa"/>
            <w:vAlign w:val="center"/>
          </w:tcPr>
          <w:p w:rsidR="004F0FC7" w:rsidRPr="00B2718D" w:rsidRDefault="00B2718D" w:rsidP="00B271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F0FC7" w:rsidRPr="00B2718D">
              <w:rPr>
                <w:rFonts w:ascii="Times New Roman" w:hAnsi="Times New Roman" w:cs="Times New Roman"/>
                <w:sz w:val="28"/>
                <w:szCs w:val="28"/>
              </w:rPr>
              <w:t>етей</w:t>
            </w: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FC7" w:rsidRPr="00B2718D">
              <w:rPr>
                <w:rFonts w:ascii="Times New Roman" w:hAnsi="Times New Roman" w:cs="Times New Roman"/>
                <w:sz w:val="28"/>
                <w:szCs w:val="28"/>
              </w:rPr>
              <w:t>0-14лет</w:t>
            </w:r>
          </w:p>
        </w:tc>
        <w:tc>
          <w:tcPr>
            <w:tcW w:w="1139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7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29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4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37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7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4F0FC7" w:rsidRPr="00B2718D" w:rsidTr="00B2718D">
        <w:trPr>
          <w:trHeight w:val="1013"/>
        </w:trPr>
        <w:tc>
          <w:tcPr>
            <w:tcW w:w="3261" w:type="dxa"/>
            <w:vAlign w:val="center"/>
          </w:tcPr>
          <w:p w:rsidR="004F0FC7" w:rsidRPr="00B2718D" w:rsidRDefault="00B2718D" w:rsidP="00B271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F0FC7" w:rsidRPr="00B2718D">
              <w:rPr>
                <w:rFonts w:ascii="Times New Roman" w:hAnsi="Times New Roman" w:cs="Times New Roman"/>
                <w:sz w:val="28"/>
                <w:szCs w:val="28"/>
              </w:rPr>
              <w:t>одростков</w:t>
            </w: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FC7" w:rsidRPr="00B2718D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 xml:space="preserve">лет  </w:t>
            </w:r>
          </w:p>
        </w:tc>
        <w:tc>
          <w:tcPr>
            <w:tcW w:w="1139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7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29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4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37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7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4F0FC7" w:rsidRPr="00B2718D" w:rsidTr="00B2718D">
        <w:tc>
          <w:tcPr>
            <w:tcW w:w="3261" w:type="dxa"/>
            <w:vAlign w:val="center"/>
          </w:tcPr>
          <w:p w:rsidR="004F0FC7" w:rsidRPr="00B2718D" w:rsidRDefault="00B2718D" w:rsidP="00B271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F0FC7" w:rsidRPr="00B2718D">
              <w:rPr>
                <w:rFonts w:ascii="Times New Roman" w:hAnsi="Times New Roman" w:cs="Times New Roman"/>
                <w:sz w:val="28"/>
                <w:szCs w:val="28"/>
              </w:rPr>
              <w:t>трудоспособном возрасте</w:t>
            </w:r>
          </w:p>
        </w:tc>
        <w:tc>
          <w:tcPr>
            <w:tcW w:w="1139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017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  <w:tc>
          <w:tcPr>
            <w:tcW w:w="1429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424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  <w:tc>
          <w:tcPr>
            <w:tcW w:w="1437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017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</w:p>
        </w:tc>
      </w:tr>
      <w:tr w:rsidR="004F0FC7" w:rsidRPr="00B2718D" w:rsidTr="00B2718D">
        <w:tc>
          <w:tcPr>
            <w:tcW w:w="3261" w:type="dxa"/>
            <w:vAlign w:val="center"/>
          </w:tcPr>
          <w:p w:rsidR="004F0FC7" w:rsidRPr="00B2718D" w:rsidRDefault="00B2718D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F0FC7" w:rsidRPr="00B2718D">
              <w:rPr>
                <w:rFonts w:ascii="Times New Roman" w:hAnsi="Times New Roman" w:cs="Times New Roman"/>
                <w:sz w:val="28"/>
                <w:szCs w:val="28"/>
              </w:rPr>
              <w:t>ужчин</w:t>
            </w:r>
          </w:p>
        </w:tc>
        <w:tc>
          <w:tcPr>
            <w:tcW w:w="1139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017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1429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1424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54,2</w:t>
            </w:r>
          </w:p>
        </w:tc>
        <w:tc>
          <w:tcPr>
            <w:tcW w:w="1437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1017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52,1</w:t>
            </w:r>
          </w:p>
        </w:tc>
      </w:tr>
      <w:tr w:rsidR="004F0FC7" w:rsidRPr="00B2718D" w:rsidTr="0021626F">
        <w:trPr>
          <w:trHeight w:val="332"/>
        </w:trPr>
        <w:tc>
          <w:tcPr>
            <w:tcW w:w="3261" w:type="dxa"/>
            <w:vAlign w:val="center"/>
          </w:tcPr>
          <w:p w:rsidR="004F0FC7" w:rsidRPr="00B2718D" w:rsidRDefault="00B2718D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4F0FC7" w:rsidRPr="00B2718D">
              <w:rPr>
                <w:rFonts w:ascii="Times New Roman" w:hAnsi="Times New Roman" w:cs="Times New Roman"/>
                <w:sz w:val="28"/>
                <w:szCs w:val="28"/>
              </w:rPr>
              <w:t>енщин</w:t>
            </w:r>
          </w:p>
        </w:tc>
        <w:tc>
          <w:tcPr>
            <w:tcW w:w="1139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1017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59,7</w:t>
            </w:r>
          </w:p>
        </w:tc>
        <w:tc>
          <w:tcPr>
            <w:tcW w:w="1429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1424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</w:p>
        </w:tc>
        <w:tc>
          <w:tcPr>
            <w:tcW w:w="1437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017" w:type="dxa"/>
            <w:vAlign w:val="center"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</w:tc>
      </w:tr>
    </w:tbl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18D" w:rsidRPr="00B2718D" w:rsidRDefault="00B2718D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18D">
        <w:rPr>
          <w:rFonts w:ascii="Times New Roman" w:hAnsi="Times New Roman" w:cs="Times New Roman"/>
          <w:sz w:val="28"/>
          <w:szCs w:val="28"/>
        </w:rPr>
        <w:t xml:space="preserve">     </w:t>
      </w:r>
      <w:r w:rsidR="004F0FC7" w:rsidRPr="00B2718D">
        <w:rPr>
          <w:rFonts w:ascii="Times New Roman" w:hAnsi="Times New Roman" w:cs="Times New Roman"/>
          <w:sz w:val="28"/>
          <w:szCs w:val="28"/>
        </w:rPr>
        <w:t>В 2016г. умерло на 6 человек больше, показатель 14,1</w:t>
      </w:r>
      <w:r w:rsidRPr="00B2718D">
        <w:rPr>
          <w:rFonts w:ascii="Times New Roman" w:hAnsi="Times New Roman" w:cs="Times New Roman"/>
          <w:sz w:val="28"/>
          <w:szCs w:val="28"/>
        </w:rPr>
        <w:t xml:space="preserve"> </w:t>
      </w:r>
      <w:r w:rsidR="004F0FC7" w:rsidRPr="00B2718D">
        <w:rPr>
          <w:rFonts w:ascii="Times New Roman" w:hAnsi="Times New Roman" w:cs="Times New Roman"/>
          <w:sz w:val="28"/>
          <w:szCs w:val="28"/>
        </w:rPr>
        <w:t>на 1000.</w:t>
      </w:r>
      <w:r w:rsidRPr="00B2718D">
        <w:rPr>
          <w:rFonts w:ascii="Times New Roman" w:hAnsi="Times New Roman" w:cs="Times New Roman"/>
          <w:sz w:val="28"/>
          <w:szCs w:val="28"/>
        </w:rPr>
        <w:t xml:space="preserve">     С</w:t>
      </w:r>
      <w:r w:rsidR="004F0FC7" w:rsidRPr="00B2718D">
        <w:rPr>
          <w:rFonts w:ascii="Times New Roman" w:hAnsi="Times New Roman" w:cs="Times New Roman"/>
          <w:sz w:val="28"/>
          <w:szCs w:val="28"/>
        </w:rPr>
        <w:t>ни</w:t>
      </w:r>
      <w:r w:rsidRPr="00B2718D">
        <w:rPr>
          <w:rFonts w:ascii="Times New Roman" w:hAnsi="Times New Roman" w:cs="Times New Roman"/>
          <w:sz w:val="28"/>
          <w:szCs w:val="28"/>
        </w:rPr>
        <w:t>зилась</w:t>
      </w:r>
      <w:r w:rsidR="004F0FC7" w:rsidRPr="00B2718D">
        <w:rPr>
          <w:rFonts w:ascii="Times New Roman" w:hAnsi="Times New Roman" w:cs="Times New Roman"/>
          <w:sz w:val="28"/>
          <w:szCs w:val="28"/>
        </w:rPr>
        <w:t xml:space="preserve"> смертност</w:t>
      </w:r>
      <w:r w:rsidRPr="00B2718D">
        <w:rPr>
          <w:rFonts w:ascii="Times New Roman" w:hAnsi="Times New Roman" w:cs="Times New Roman"/>
          <w:sz w:val="28"/>
          <w:szCs w:val="28"/>
        </w:rPr>
        <w:t>ь</w:t>
      </w:r>
      <w:r w:rsidR="004F0FC7" w:rsidRPr="00B2718D">
        <w:rPr>
          <w:rFonts w:ascii="Times New Roman" w:hAnsi="Times New Roman" w:cs="Times New Roman"/>
          <w:sz w:val="28"/>
          <w:szCs w:val="28"/>
        </w:rPr>
        <w:t xml:space="preserve"> в </w:t>
      </w:r>
      <w:r w:rsidRPr="00B2718D">
        <w:rPr>
          <w:rFonts w:ascii="Times New Roman" w:hAnsi="Times New Roman" w:cs="Times New Roman"/>
          <w:sz w:val="28"/>
          <w:szCs w:val="28"/>
        </w:rPr>
        <w:t>трудоспособном возрасте.</w:t>
      </w:r>
    </w:p>
    <w:p w:rsidR="004F0FC7" w:rsidRPr="00B2718D" w:rsidRDefault="00B2718D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18D">
        <w:rPr>
          <w:rFonts w:ascii="Times New Roman" w:hAnsi="Times New Roman" w:cs="Times New Roman"/>
          <w:sz w:val="28"/>
          <w:szCs w:val="28"/>
        </w:rPr>
        <w:t xml:space="preserve">     Из 753</w:t>
      </w:r>
      <w:r w:rsidR="004F0FC7" w:rsidRPr="00B2718D">
        <w:rPr>
          <w:rFonts w:ascii="Times New Roman" w:hAnsi="Times New Roman" w:cs="Times New Roman"/>
          <w:sz w:val="28"/>
          <w:szCs w:val="28"/>
        </w:rPr>
        <w:t xml:space="preserve">, умерших в 2016г., мужчин –392 (52,1%), женщин – 361(47,9%). </w:t>
      </w:r>
    </w:p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718D">
        <w:rPr>
          <w:rFonts w:ascii="Times New Roman" w:hAnsi="Times New Roman" w:cs="Times New Roman"/>
          <w:sz w:val="28"/>
          <w:szCs w:val="28"/>
        </w:rPr>
        <w:t xml:space="preserve">Естественная убыль населения – 319чел. </w:t>
      </w:r>
    </w:p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0FC7" w:rsidRPr="00B2718D" w:rsidRDefault="004F0FC7" w:rsidP="00B27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18D">
        <w:rPr>
          <w:rFonts w:ascii="Times New Roman" w:hAnsi="Times New Roman" w:cs="Times New Roman"/>
          <w:b/>
          <w:bCs/>
          <w:sz w:val="28"/>
          <w:szCs w:val="28"/>
        </w:rPr>
        <w:t>Структура смертности населения Таштагольского района</w:t>
      </w:r>
    </w:p>
    <w:tbl>
      <w:tblPr>
        <w:tblW w:w="10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74"/>
        <w:gridCol w:w="1460"/>
        <w:gridCol w:w="1477"/>
        <w:gridCol w:w="1460"/>
        <w:gridCol w:w="1032"/>
        <w:gridCol w:w="1273"/>
        <w:gridCol w:w="1204"/>
      </w:tblGrid>
      <w:tr w:rsidR="004F0FC7" w:rsidRPr="00B2718D" w:rsidTr="004F0FC7">
        <w:trPr>
          <w:trHeight w:val="146"/>
        </w:trPr>
        <w:tc>
          <w:tcPr>
            <w:tcW w:w="2874" w:type="dxa"/>
            <w:vMerge w:val="restart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gridSpan w:val="2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2492" w:type="dxa"/>
            <w:gridSpan w:val="2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2477" w:type="dxa"/>
            <w:gridSpan w:val="2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F0FC7" w:rsidRPr="00B2718D" w:rsidTr="004F0FC7">
        <w:trPr>
          <w:trHeight w:val="146"/>
        </w:trPr>
        <w:tc>
          <w:tcPr>
            <w:tcW w:w="2874" w:type="dxa"/>
            <w:vMerge/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Абс. ч.</w:t>
            </w:r>
          </w:p>
        </w:tc>
        <w:tc>
          <w:tcPr>
            <w:tcW w:w="1477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0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Абс. ч.</w:t>
            </w:r>
          </w:p>
        </w:tc>
        <w:tc>
          <w:tcPr>
            <w:tcW w:w="1032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3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Абс. ч.</w:t>
            </w:r>
          </w:p>
        </w:tc>
        <w:tc>
          <w:tcPr>
            <w:tcW w:w="1204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F0FC7" w:rsidRPr="00B2718D" w:rsidTr="004F0FC7">
        <w:trPr>
          <w:trHeight w:val="146"/>
        </w:trPr>
        <w:tc>
          <w:tcPr>
            <w:tcW w:w="2874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 xml:space="preserve">Болезни </w:t>
            </w:r>
            <w:proofErr w:type="gramStart"/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gramEnd"/>
            <w:r w:rsidRPr="00B2718D"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</w:p>
        </w:tc>
        <w:tc>
          <w:tcPr>
            <w:tcW w:w="1460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1477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41,1</w:t>
            </w:r>
          </w:p>
        </w:tc>
        <w:tc>
          <w:tcPr>
            <w:tcW w:w="1460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032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1273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204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</w:tr>
      <w:tr w:rsidR="004F0FC7" w:rsidRPr="00B2718D" w:rsidTr="004F0FC7">
        <w:trPr>
          <w:trHeight w:val="492"/>
        </w:trPr>
        <w:tc>
          <w:tcPr>
            <w:tcW w:w="2874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Внешние причины</w:t>
            </w:r>
          </w:p>
        </w:tc>
        <w:tc>
          <w:tcPr>
            <w:tcW w:w="1460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477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460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32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273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04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4F0FC7" w:rsidRPr="00B2718D" w:rsidTr="004F0FC7">
        <w:trPr>
          <w:trHeight w:val="146"/>
        </w:trPr>
        <w:tc>
          <w:tcPr>
            <w:tcW w:w="2874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Заболевания органов дыхания</w:t>
            </w:r>
          </w:p>
        </w:tc>
        <w:tc>
          <w:tcPr>
            <w:tcW w:w="1460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77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460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32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273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4F0FC7" w:rsidRPr="00B2718D" w:rsidTr="004F0FC7">
        <w:trPr>
          <w:trHeight w:val="382"/>
        </w:trPr>
        <w:tc>
          <w:tcPr>
            <w:tcW w:w="2874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Онкологические заболевания</w:t>
            </w:r>
          </w:p>
        </w:tc>
        <w:tc>
          <w:tcPr>
            <w:tcW w:w="1460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77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460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032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1273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04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4F0FC7" w:rsidRPr="00B2718D" w:rsidTr="004F0FC7">
        <w:trPr>
          <w:trHeight w:val="382"/>
        </w:trPr>
        <w:tc>
          <w:tcPr>
            <w:tcW w:w="2874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Заболевания органов пищеварения</w:t>
            </w:r>
          </w:p>
        </w:tc>
        <w:tc>
          <w:tcPr>
            <w:tcW w:w="1460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77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460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273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04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4F0FC7" w:rsidRPr="00B2718D" w:rsidTr="004F0FC7">
        <w:trPr>
          <w:trHeight w:val="647"/>
        </w:trPr>
        <w:tc>
          <w:tcPr>
            <w:tcW w:w="2874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старость</w:t>
            </w:r>
          </w:p>
        </w:tc>
        <w:tc>
          <w:tcPr>
            <w:tcW w:w="1460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477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460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032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  <w:tc>
          <w:tcPr>
            <w:tcW w:w="1273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204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</w:p>
        </w:tc>
      </w:tr>
      <w:tr w:rsidR="004F0FC7" w:rsidRPr="00B2718D" w:rsidTr="004F0FC7">
        <w:trPr>
          <w:trHeight w:val="539"/>
        </w:trPr>
        <w:tc>
          <w:tcPr>
            <w:tcW w:w="2874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</w:p>
        </w:tc>
        <w:tc>
          <w:tcPr>
            <w:tcW w:w="1460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1477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  <w:tc>
          <w:tcPr>
            <w:tcW w:w="1460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1032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273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04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</w:tr>
      <w:tr w:rsidR="004F0FC7" w:rsidRPr="00B2718D" w:rsidTr="004F0FC7">
        <w:trPr>
          <w:trHeight w:val="1026"/>
        </w:trPr>
        <w:tc>
          <w:tcPr>
            <w:tcW w:w="2874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Умерло всего</w:t>
            </w:r>
          </w:p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  <w:tc>
          <w:tcPr>
            <w:tcW w:w="1477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60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747</w:t>
            </w:r>
          </w:p>
        </w:tc>
        <w:tc>
          <w:tcPr>
            <w:tcW w:w="1032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3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753</w:t>
            </w:r>
          </w:p>
        </w:tc>
        <w:tc>
          <w:tcPr>
            <w:tcW w:w="1204" w:type="dxa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21626F" w:rsidRDefault="0021626F" w:rsidP="002162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718D" w:rsidRPr="0021626F" w:rsidRDefault="0021626F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26F">
        <w:rPr>
          <w:rFonts w:ascii="Times New Roman" w:hAnsi="Times New Roman" w:cs="Times New Roman"/>
          <w:bCs/>
          <w:sz w:val="28"/>
          <w:szCs w:val="28"/>
        </w:rPr>
        <w:t xml:space="preserve">Отмечается снижение смертности от заболеваний органов дыхания, пищеварения. </w:t>
      </w:r>
    </w:p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18D">
        <w:rPr>
          <w:rFonts w:ascii="Times New Roman" w:hAnsi="Times New Roman" w:cs="Times New Roman"/>
          <w:b/>
          <w:bCs/>
          <w:sz w:val="28"/>
          <w:szCs w:val="28"/>
        </w:rPr>
        <w:t>В структуре смертности</w:t>
      </w:r>
      <w:r w:rsidRPr="00B2718D">
        <w:rPr>
          <w:rFonts w:ascii="Times New Roman" w:hAnsi="Times New Roman" w:cs="Times New Roman"/>
          <w:bCs/>
          <w:sz w:val="28"/>
          <w:szCs w:val="28"/>
        </w:rPr>
        <w:t>:</w:t>
      </w:r>
    </w:p>
    <w:p w:rsidR="0021626F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18D">
        <w:rPr>
          <w:rFonts w:ascii="Times New Roman" w:hAnsi="Times New Roman" w:cs="Times New Roman"/>
          <w:bCs/>
          <w:sz w:val="28"/>
          <w:szCs w:val="28"/>
        </w:rPr>
        <w:t xml:space="preserve">1м - смертность от </w:t>
      </w:r>
      <w:proofErr w:type="gramStart"/>
      <w:r w:rsidRPr="00B2718D">
        <w:rPr>
          <w:rFonts w:ascii="Times New Roman" w:hAnsi="Times New Roman" w:cs="Times New Roman"/>
          <w:bCs/>
          <w:sz w:val="28"/>
          <w:szCs w:val="28"/>
        </w:rPr>
        <w:t>сердечно-сосудистых</w:t>
      </w:r>
      <w:proofErr w:type="gramEnd"/>
      <w:r w:rsidRPr="00B2718D">
        <w:rPr>
          <w:rFonts w:ascii="Times New Roman" w:hAnsi="Times New Roman" w:cs="Times New Roman"/>
          <w:bCs/>
          <w:sz w:val="28"/>
          <w:szCs w:val="28"/>
        </w:rPr>
        <w:t xml:space="preserve"> заболеваний –36,5 %  </w:t>
      </w:r>
    </w:p>
    <w:p w:rsidR="0021626F" w:rsidRPr="007B41F6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1F6">
        <w:rPr>
          <w:rFonts w:ascii="Times New Roman" w:hAnsi="Times New Roman" w:cs="Times New Roman"/>
          <w:bCs/>
          <w:sz w:val="28"/>
          <w:szCs w:val="28"/>
        </w:rPr>
        <w:t>2м – смерть по старости– 20,9 %</w:t>
      </w:r>
      <w:r w:rsidR="00B2718D" w:rsidRPr="007B41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18D">
        <w:rPr>
          <w:rFonts w:ascii="Times New Roman" w:hAnsi="Times New Roman" w:cs="Times New Roman"/>
          <w:bCs/>
          <w:sz w:val="28"/>
          <w:szCs w:val="28"/>
        </w:rPr>
        <w:t xml:space="preserve">3м - смертность от онкологических заболеваний – 11,4 % </w:t>
      </w:r>
    </w:p>
    <w:p w:rsidR="00B2718D" w:rsidRDefault="00B2718D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718D" w:rsidRDefault="00B2718D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718D" w:rsidRDefault="00B2718D" w:rsidP="00B27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0FC7" w:rsidRPr="00315CD9" w:rsidRDefault="004F0FC7" w:rsidP="00B27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18D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смертности </w:t>
      </w:r>
      <w:r w:rsidRPr="00315CD9">
        <w:rPr>
          <w:rFonts w:ascii="Times New Roman" w:hAnsi="Times New Roman" w:cs="Times New Roman"/>
          <w:b/>
          <w:bCs/>
          <w:sz w:val="28"/>
          <w:szCs w:val="28"/>
        </w:rPr>
        <w:t>в трудоспособном возрасте</w:t>
      </w:r>
    </w:p>
    <w:tbl>
      <w:tblPr>
        <w:tblpPr w:leftFromText="180" w:rightFromText="180" w:vertAnchor="text" w:horzAnchor="margin" w:tblpXSpec="center" w:tblpY="7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0"/>
        <w:gridCol w:w="2560"/>
        <w:gridCol w:w="3168"/>
      </w:tblGrid>
      <w:tr w:rsidR="004F0FC7" w:rsidRPr="00315CD9" w:rsidTr="004F0FC7">
        <w:trPr>
          <w:trHeight w:val="888"/>
        </w:trPr>
        <w:tc>
          <w:tcPr>
            <w:tcW w:w="4620" w:type="dxa"/>
            <w:vAlign w:val="center"/>
          </w:tcPr>
          <w:p w:rsidR="004F0FC7" w:rsidRPr="00315CD9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Причины</w:t>
            </w:r>
          </w:p>
        </w:tc>
        <w:tc>
          <w:tcPr>
            <w:tcW w:w="2560" w:type="dxa"/>
            <w:vAlign w:val="center"/>
          </w:tcPr>
          <w:p w:rsidR="004F0FC7" w:rsidRPr="00315CD9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2015г.</w:t>
            </w:r>
          </w:p>
          <w:p w:rsidR="004F0FC7" w:rsidRPr="00315CD9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100000 нас  (</w:t>
            </w:r>
            <w:proofErr w:type="spellStart"/>
            <w:r w:rsidRPr="00315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абс</w:t>
            </w:r>
            <w:proofErr w:type="gramStart"/>
            <w:r w:rsidRPr="00315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315CD9" w:rsidRPr="00315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proofErr w:type="spellEnd"/>
            <w:proofErr w:type="gramEnd"/>
            <w:r w:rsidRPr="00315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168" w:type="dxa"/>
            <w:vAlign w:val="center"/>
          </w:tcPr>
          <w:p w:rsidR="004F0FC7" w:rsidRPr="00315CD9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2016г.</w:t>
            </w:r>
          </w:p>
          <w:p w:rsidR="00315CD9" w:rsidRPr="00315CD9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100000 на</w:t>
            </w:r>
          </w:p>
          <w:p w:rsidR="004F0FC7" w:rsidRPr="00315CD9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315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абс.</w:t>
            </w:r>
            <w:r w:rsidR="00315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proofErr w:type="spellEnd"/>
            <w:r w:rsidR="00315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15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315CD9" w:rsidRPr="00315CD9" w:rsidTr="004F0FC7">
        <w:trPr>
          <w:trHeight w:val="641"/>
        </w:trPr>
        <w:tc>
          <w:tcPr>
            <w:tcW w:w="4620" w:type="dxa"/>
            <w:vAlign w:val="center"/>
          </w:tcPr>
          <w:p w:rsidR="004F0FC7" w:rsidRPr="00315CD9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ССЗ</w:t>
            </w:r>
          </w:p>
        </w:tc>
        <w:tc>
          <w:tcPr>
            <w:tcW w:w="2560" w:type="dxa"/>
            <w:vAlign w:val="center"/>
          </w:tcPr>
          <w:p w:rsidR="004F0FC7" w:rsidRPr="00315CD9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228,1 (67)</w:t>
            </w:r>
          </w:p>
        </w:tc>
        <w:tc>
          <w:tcPr>
            <w:tcW w:w="3168" w:type="dxa"/>
            <w:vAlign w:val="center"/>
          </w:tcPr>
          <w:p w:rsidR="004F0FC7" w:rsidRPr="00315CD9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181,3 (52)</w:t>
            </w:r>
          </w:p>
        </w:tc>
      </w:tr>
      <w:tr w:rsidR="004F0FC7" w:rsidRPr="00B2718D" w:rsidTr="004F0FC7">
        <w:trPr>
          <w:trHeight w:val="389"/>
        </w:trPr>
        <w:tc>
          <w:tcPr>
            <w:tcW w:w="4620" w:type="dxa"/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Внешние причины</w:t>
            </w:r>
          </w:p>
        </w:tc>
        <w:tc>
          <w:tcPr>
            <w:tcW w:w="2560" w:type="dxa"/>
            <w:vAlign w:val="center"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234,8 (69)</w:t>
            </w:r>
          </w:p>
        </w:tc>
        <w:tc>
          <w:tcPr>
            <w:tcW w:w="3168" w:type="dxa"/>
            <w:vAlign w:val="center"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100,4 (46)</w:t>
            </w:r>
          </w:p>
        </w:tc>
      </w:tr>
      <w:tr w:rsidR="004F0FC7" w:rsidRPr="00B2718D" w:rsidTr="004F0FC7">
        <w:trPr>
          <w:trHeight w:val="498"/>
        </w:trPr>
        <w:tc>
          <w:tcPr>
            <w:tcW w:w="4620" w:type="dxa"/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Онкологические заболевания</w:t>
            </w:r>
          </w:p>
        </w:tc>
        <w:tc>
          <w:tcPr>
            <w:tcW w:w="2560" w:type="dxa"/>
            <w:vAlign w:val="center"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54,5 (16)</w:t>
            </w:r>
          </w:p>
        </w:tc>
        <w:tc>
          <w:tcPr>
            <w:tcW w:w="3168" w:type="dxa"/>
            <w:vAlign w:val="center"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69,7 (20)</w:t>
            </w:r>
          </w:p>
        </w:tc>
      </w:tr>
      <w:tr w:rsidR="004F0FC7" w:rsidRPr="00B2718D" w:rsidTr="004F0FC7">
        <w:trPr>
          <w:trHeight w:val="453"/>
        </w:trPr>
        <w:tc>
          <w:tcPr>
            <w:tcW w:w="4620" w:type="dxa"/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Заболевания органов дыхания</w:t>
            </w:r>
          </w:p>
        </w:tc>
        <w:tc>
          <w:tcPr>
            <w:tcW w:w="2560" w:type="dxa"/>
            <w:vAlign w:val="center"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30,6 (9)</w:t>
            </w:r>
          </w:p>
        </w:tc>
        <w:tc>
          <w:tcPr>
            <w:tcW w:w="3168" w:type="dxa"/>
            <w:vAlign w:val="center"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31,3 (9)</w:t>
            </w:r>
          </w:p>
        </w:tc>
      </w:tr>
      <w:tr w:rsidR="004F0FC7" w:rsidRPr="00B2718D" w:rsidTr="004F0FC7">
        <w:trPr>
          <w:trHeight w:val="435"/>
        </w:trPr>
        <w:tc>
          <w:tcPr>
            <w:tcW w:w="4620" w:type="dxa"/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2560" w:type="dxa"/>
            <w:vAlign w:val="center"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217,8 (64)</w:t>
            </w:r>
          </w:p>
        </w:tc>
        <w:tc>
          <w:tcPr>
            <w:tcW w:w="3168" w:type="dxa"/>
            <w:vAlign w:val="center"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310,3 (89)</w:t>
            </w:r>
          </w:p>
        </w:tc>
      </w:tr>
      <w:tr w:rsidR="004F0FC7" w:rsidRPr="00B2718D" w:rsidTr="004F0FC7">
        <w:trPr>
          <w:trHeight w:val="435"/>
        </w:trPr>
        <w:tc>
          <w:tcPr>
            <w:tcW w:w="4620" w:type="dxa"/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560" w:type="dxa"/>
            <w:vAlign w:val="center"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759,1 (223)</w:t>
            </w:r>
          </w:p>
        </w:tc>
        <w:tc>
          <w:tcPr>
            <w:tcW w:w="3168" w:type="dxa"/>
            <w:vAlign w:val="center"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753,2 (216)</w:t>
            </w:r>
          </w:p>
        </w:tc>
      </w:tr>
    </w:tbl>
    <w:p w:rsidR="004F0FC7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2718D" w:rsidRPr="00B2718D" w:rsidRDefault="00B2718D" w:rsidP="00B27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2718D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315CD9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B2718D">
        <w:rPr>
          <w:rFonts w:ascii="Times New Roman" w:hAnsi="Times New Roman" w:cs="Times New Roman"/>
          <w:bCs/>
          <w:iCs/>
          <w:sz w:val="28"/>
          <w:szCs w:val="28"/>
        </w:rPr>
        <w:t xml:space="preserve"> В отчетном году </w:t>
      </w:r>
      <w:r w:rsidR="00315CD9">
        <w:rPr>
          <w:rFonts w:ascii="Times New Roman" w:hAnsi="Times New Roman" w:cs="Times New Roman"/>
          <w:bCs/>
          <w:iCs/>
          <w:sz w:val="28"/>
          <w:szCs w:val="28"/>
        </w:rPr>
        <w:t xml:space="preserve"> уменьшилась</w:t>
      </w:r>
      <w:r w:rsidRPr="00B271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15C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2718D">
        <w:rPr>
          <w:rFonts w:ascii="Times New Roman" w:hAnsi="Times New Roman" w:cs="Times New Roman"/>
          <w:bCs/>
          <w:iCs/>
          <w:sz w:val="28"/>
          <w:szCs w:val="28"/>
        </w:rPr>
        <w:t>смертност</w:t>
      </w:r>
      <w:r w:rsidR="00315CD9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B2718D">
        <w:rPr>
          <w:rFonts w:ascii="Times New Roman" w:hAnsi="Times New Roman" w:cs="Times New Roman"/>
          <w:bCs/>
          <w:iCs/>
          <w:sz w:val="28"/>
          <w:szCs w:val="28"/>
        </w:rPr>
        <w:t xml:space="preserve"> в трудоспособном возрасте за счет умерших от сердечно-сосудистых заболеваний, внешних причин (</w:t>
      </w:r>
      <w:r w:rsidR="0021626F" w:rsidRPr="0021626F">
        <w:rPr>
          <w:rFonts w:ascii="Times New Roman" w:hAnsi="Times New Roman" w:cs="Times New Roman"/>
          <w:bCs/>
          <w:iCs/>
          <w:sz w:val="28"/>
          <w:szCs w:val="28"/>
        </w:rPr>
        <w:t>54,8</w:t>
      </w:r>
      <w:r w:rsidRPr="0021626F">
        <w:rPr>
          <w:rFonts w:ascii="Times New Roman" w:hAnsi="Times New Roman" w:cs="Times New Roman"/>
          <w:bCs/>
          <w:iCs/>
          <w:sz w:val="28"/>
          <w:szCs w:val="28"/>
        </w:rPr>
        <w:t>%),</w:t>
      </w:r>
      <w:r w:rsidR="0021626F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Pr="00B2718D">
        <w:rPr>
          <w:rFonts w:ascii="Times New Roman" w:hAnsi="Times New Roman" w:cs="Times New Roman"/>
          <w:bCs/>
          <w:iCs/>
          <w:sz w:val="28"/>
          <w:szCs w:val="28"/>
        </w:rPr>
        <w:t xml:space="preserve"> основной причиной смертности стали заболевания сердечно </w:t>
      </w:r>
      <w:proofErr w:type="gramStart"/>
      <w:r w:rsidRPr="00B2718D">
        <w:rPr>
          <w:rFonts w:ascii="Times New Roman" w:hAnsi="Times New Roman" w:cs="Times New Roman"/>
          <w:bCs/>
          <w:iCs/>
          <w:sz w:val="28"/>
          <w:szCs w:val="28"/>
        </w:rPr>
        <w:t>–с</w:t>
      </w:r>
      <w:proofErr w:type="gramEnd"/>
      <w:r w:rsidRPr="00B2718D">
        <w:rPr>
          <w:rFonts w:ascii="Times New Roman" w:hAnsi="Times New Roman" w:cs="Times New Roman"/>
          <w:bCs/>
          <w:iCs/>
          <w:sz w:val="28"/>
          <w:szCs w:val="28"/>
        </w:rPr>
        <w:t>осудистой системы.</w:t>
      </w:r>
    </w:p>
    <w:p w:rsidR="00B2718D" w:rsidRPr="00B2718D" w:rsidRDefault="00B2718D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2718D" w:rsidRDefault="00B2718D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4F0FC7" w:rsidRPr="007B41F6" w:rsidRDefault="004F0FC7" w:rsidP="00315C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B41F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 смертности детского населения</w:t>
      </w:r>
    </w:p>
    <w:p w:rsidR="00EC60BF" w:rsidRDefault="00315CD9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0FC7" w:rsidRPr="00B2718D">
        <w:rPr>
          <w:rFonts w:ascii="Times New Roman" w:hAnsi="Times New Roman" w:cs="Times New Roman"/>
          <w:sz w:val="28"/>
          <w:szCs w:val="28"/>
        </w:rPr>
        <w:t>В прошедшем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FC7" w:rsidRPr="00B2718D">
        <w:rPr>
          <w:rFonts w:ascii="Times New Roman" w:hAnsi="Times New Roman" w:cs="Times New Roman"/>
          <w:sz w:val="28"/>
          <w:szCs w:val="28"/>
        </w:rPr>
        <w:t>в районе умерло -</w:t>
      </w:r>
      <w:r w:rsidR="004F0FC7" w:rsidRPr="00B2718D">
        <w:rPr>
          <w:rFonts w:ascii="Times New Roman" w:hAnsi="Times New Roman" w:cs="Times New Roman"/>
          <w:b/>
          <w:sz w:val="28"/>
          <w:szCs w:val="28"/>
        </w:rPr>
        <w:t>11</w:t>
      </w:r>
      <w:r w:rsidR="004F0FC7" w:rsidRPr="00B2718D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FC7" w:rsidRPr="00B2718D">
        <w:rPr>
          <w:rFonts w:ascii="Times New Roman" w:hAnsi="Times New Roman" w:cs="Times New Roman"/>
          <w:sz w:val="28"/>
          <w:szCs w:val="28"/>
        </w:rPr>
        <w:t xml:space="preserve">в возрасте от </w:t>
      </w:r>
      <w:r w:rsidR="004F0FC7" w:rsidRPr="00B2718D">
        <w:rPr>
          <w:rFonts w:ascii="Times New Roman" w:hAnsi="Times New Roman" w:cs="Times New Roman"/>
          <w:sz w:val="28"/>
          <w:szCs w:val="28"/>
          <w:u w:val="single"/>
        </w:rPr>
        <w:t>0 -18 лет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B41F6">
        <w:rPr>
          <w:rFonts w:ascii="Times New Roman" w:hAnsi="Times New Roman" w:cs="Times New Roman"/>
          <w:sz w:val="28"/>
          <w:szCs w:val="28"/>
          <w:u w:val="single"/>
        </w:rPr>
        <w:t>(в 2015 -</w:t>
      </w:r>
      <w:r w:rsidR="00EC60BF" w:rsidRPr="007B41F6">
        <w:rPr>
          <w:rFonts w:ascii="Times New Roman" w:hAnsi="Times New Roman" w:cs="Times New Roman"/>
          <w:sz w:val="28"/>
          <w:szCs w:val="28"/>
          <w:u w:val="single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)</w:t>
      </w:r>
      <w:proofErr w:type="gramEnd"/>
      <w:r w:rsidR="004F0FC7" w:rsidRPr="00B2718D">
        <w:rPr>
          <w:rFonts w:ascii="Times New Roman" w:hAnsi="Times New Roman" w:cs="Times New Roman"/>
          <w:sz w:val="28"/>
          <w:szCs w:val="28"/>
        </w:rPr>
        <w:t xml:space="preserve">, из них до года – </w:t>
      </w:r>
      <w:r w:rsidR="004F0FC7" w:rsidRPr="00B2718D">
        <w:rPr>
          <w:rFonts w:ascii="Times New Roman" w:hAnsi="Times New Roman" w:cs="Times New Roman"/>
          <w:b/>
          <w:sz w:val="28"/>
          <w:szCs w:val="28"/>
        </w:rPr>
        <w:t>6</w:t>
      </w:r>
      <w:r w:rsidR="004F0FC7" w:rsidRPr="00B2718D">
        <w:rPr>
          <w:rFonts w:ascii="Times New Roman" w:hAnsi="Times New Roman" w:cs="Times New Roman"/>
          <w:sz w:val="28"/>
          <w:szCs w:val="28"/>
        </w:rPr>
        <w:t>; (в 2015г. - 10,)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FC7" w:rsidRPr="00B2718D">
        <w:rPr>
          <w:rFonts w:ascii="Times New Roman" w:hAnsi="Times New Roman" w:cs="Times New Roman"/>
          <w:sz w:val="28"/>
          <w:szCs w:val="28"/>
          <w:u w:val="single"/>
        </w:rPr>
        <w:t>1 – 4г.</w:t>
      </w:r>
      <w:r w:rsidR="004F0FC7" w:rsidRPr="00B2718D">
        <w:rPr>
          <w:rFonts w:ascii="Times New Roman" w:hAnsi="Times New Roman" w:cs="Times New Roman"/>
          <w:sz w:val="28"/>
          <w:szCs w:val="28"/>
        </w:rPr>
        <w:t xml:space="preserve"> – </w:t>
      </w:r>
      <w:r w:rsidR="004F0FC7" w:rsidRPr="00B2718D">
        <w:rPr>
          <w:rFonts w:ascii="Times New Roman" w:hAnsi="Times New Roman" w:cs="Times New Roman"/>
          <w:b/>
          <w:sz w:val="28"/>
          <w:szCs w:val="28"/>
        </w:rPr>
        <w:t>1</w:t>
      </w:r>
      <w:r w:rsidR="004F0FC7" w:rsidRPr="00B2718D">
        <w:rPr>
          <w:rFonts w:ascii="Times New Roman" w:hAnsi="Times New Roman" w:cs="Times New Roman"/>
          <w:sz w:val="28"/>
          <w:szCs w:val="28"/>
        </w:rPr>
        <w:t xml:space="preserve">; </w:t>
      </w:r>
      <w:r w:rsidR="00EC60BF">
        <w:rPr>
          <w:rFonts w:ascii="Times New Roman" w:hAnsi="Times New Roman" w:cs="Times New Roman"/>
          <w:sz w:val="28"/>
          <w:szCs w:val="28"/>
        </w:rPr>
        <w:t xml:space="preserve">4-10 лет -1, </w:t>
      </w:r>
      <w:r w:rsidR="004F0FC7" w:rsidRPr="00B2718D">
        <w:rPr>
          <w:rFonts w:ascii="Times New Roman" w:hAnsi="Times New Roman" w:cs="Times New Roman"/>
          <w:sz w:val="28"/>
          <w:szCs w:val="28"/>
          <w:u w:val="single"/>
        </w:rPr>
        <w:t>10 – 14лет</w:t>
      </w:r>
      <w:r w:rsidR="004F0FC7" w:rsidRPr="00B2718D">
        <w:rPr>
          <w:rFonts w:ascii="Times New Roman" w:hAnsi="Times New Roman" w:cs="Times New Roman"/>
          <w:sz w:val="28"/>
          <w:szCs w:val="28"/>
        </w:rPr>
        <w:t xml:space="preserve"> – </w:t>
      </w:r>
      <w:r w:rsidR="007B41F6">
        <w:rPr>
          <w:rFonts w:ascii="Times New Roman" w:hAnsi="Times New Roman" w:cs="Times New Roman"/>
          <w:b/>
          <w:sz w:val="28"/>
          <w:szCs w:val="28"/>
        </w:rPr>
        <w:t xml:space="preserve">1, </w:t>
      </w:r>
      <w:r w:rsidR="004F0FC7" w:rsidRPr="00B2718D">
        <w:rPr>
          <w:rFonts w:ascii="Times New Roman" w:hAnsi="Times New Roman" w:cs="Times New Roman"/>
          <w:sz w:val="28"/>
          <w:szCs w:val="28"/>
        </w:rPr>
        <w:t xml:space="preserve"> </w:t>
      </w:r>
      <w:r w:rsidR="004F0FC7" w:rsidRPr="00B2718D">
        <w:rPr>
          <w:rFonts w:ascii="Times New Roman" w:hAnsi="Times New Roman" w:cs="Times New Roman"/>
          <w:sz w:val="28"/>
          <w:szCs w:val="28"/>
          <w:u w:val="single"/>
        </w:rPr>
        <w:t>15-1</w:t>
      </w:r>
      <w:r w:rsidR="00EC60BF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4F0FC7" w:rsidRPr="00B2718D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  <w:r w:rsidR="004F0FC7" w:rsidRPr="00B2718D">
        <w:rPr>
          <w:rFonts w:ascii="Times New Roman" w:hAnsi="Times New Roman" w:cs="Times New Roman"/>
          <w:sz w:val="28"/>
          <w:szCs w:val="28"/>
        </w:rPr>
        <w:t xml:space="preserve"> -</w:t>
      </w:r>
      <w:r w:rsidR="00EC60BF">
        <w:rPr>
          <w:rFonts w:ascii="Times New Roman" w:hAnsi="Times New Roman" w:cs="Times New Roman"/>
          <w:sz w:val="28"/>
          <w:szCs w:val="28"/>
        </w:rPr>
        <w:t>2</w:t>
      </w:r>
      <w:r w:rsidR="004F0FC7" w:rsidRPr="00B2718D">
        <w:rPr>
          <w:rFonts w:ascii="Times New Roman" w:hAnsi="Times New Roman" w:cs="Times New Roman"/>
          <w:sz w:val="28"/>
          <w:szCs w:val="28"/>
        </w:rPr>
        <w:t xml:space="preserve">     . Основными причинами смерти </w:t>
      </w:r>
      <w:r>
        <w:rPr>
          <w:rFonts w:ascii="Times New Roman" w:hAnsi="Times New Roman" w:cs="Times New Roman"/>
          <w:sz w:val="28"/>
          <w:szCs w:val="28"/>
        </w:rPr>
        <w:t xml:space="preserve">младенцев </w:t>
      </w:r>
      <w:r w:rsidR="004F0FC7" w:rsidRPr="00B2718D">
        <w:rPr>
          <w:rFonts w:ascii="Times New Roman" w:hAnsi="Times New Roman" w:cs="Times New Roman"/>
          <w:sz w:val="28"/>
          <w:szCs w:val="28"/>
        </w:rPr>
        <w:t xml:space="preserve"> в 2016 г. перинатальные и социальные. До 1года умерло 6 детей, 4 в ЗПЦ г. Новокузнецка. 1 в роддоме г. Таштагола,</w:t>
      </w:r>
      <w:r w:rsidR="00EC60BF">
        <w:rPr>
          <w:rFonts w:ascii="Times New Roman" w:hAnsi="Times New Roman" w:cs="Times New Roman"/>
          <w:sz w:val="28"/>
          <w:szCs w:val="28"/>
        </w:rPr>
        <w:t>- все дети родились с ЭНМТ (менее 1000гр)</w:t>
      </w:r>
      <w:r w:rsidR="007B41F6">
        <w:rPr>
          <w:rFonts w:ascii="Times New Roman" w:hAnsi="Times New Roman" w:cs="Times New Roman"/>
          <w:sz w:val="28"/>
          <w:szCs w:val="28"/>
        </w:rPr>
        <w:t>,</w:t>
      </w:r>
      <w:r w:rsidR="007B41F6" w:rsidRPr="0013522F">
        <w:rPr>
          <w:rFonts w:ascii="Times New Roman" w:hAnsi="Times New Roman" w:cs="Times New Roman"/>
          <w:b/>
          <w:i/>
          <w:sz w:val="28"/>
          <w:szCs w:val="28"/>
        </w:rPr>
        <w:t xml:space="preserve"> 1 смерть на дому – СВС – в возрасте 7 мес</w:t>
      </w:r>
      <w:r w:rsidR="007B41F6">
        <w:rPr>
          <w:rFonts w:ascii="Times New Roman" w:hAnsi="Times New Roman" w:cs="Times New Roman"/>
          <w:sz w:val="28"/>
          <w:szCs w:val="28"/>
        </w:rPr>
        <w:t>.</w:t>
      </w:r>
    </w:p>
    <w:p w:rsidR="00EC60BF" w:rsidRPr="00EC60BF" w:rsidRDefault="00EC60BF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60BF">
        <w:rPr>
          <w:rFonts w:ascii="Times New Roman" w:hAnsi="Times New Roman" w:cs="Times New Roman"/>
          <w:b/>
          <w:i/>
          <w:sz w:val="28"/>
          <w:szCs w:val="28"/>
        </w:rPr>
        <w:t xml:space="preserve">1-4 лет.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EC60BF">
        <w:rPr>
          <w:rFonts w:ascii="Times New Roman" w:hAnsi="Times New Roman" w:cs="Times New Roman"/>
          <w:b/>
          <w:i/>
          <w:sz w:val="28"/>
          <w:szCs w:val="28"/>
        </w:rPr>
        <w:t>1 ребенок – Аспирация рвотными массами.</w:t>
      </w:r>
    </w:p>
    <w:p w:rsidR="004F0FC7" w:rsidRPr="00EC60BF" w:rsidRDefault="00EC60BF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60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4-10 лет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EC60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1ребенок – Опухоль ствола головного мозга</w:t>
      </w:r>
    </w:p>
    <w:p w:rsidR="004F0FC7" w:rsidRDefault="00EC60BF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60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10-14лет. 1 ребенок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Падение с высоты</w:t>
      </w:r>
    </w:p>
    <w:p w:rsidR="00EC60BF" w:rsidRPr="00EC60BF" w:rsidRDefault="00EC60BF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15-17 лет. 2 детей   - ДТП, Асфиксия при повешенье </w:t>
      </w:r>
    </w:p>
    <w:p w:rsidR="004F0FC7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15CD9" w:rsidRPr="00B2718D" w:rsidRDefault="00315CD9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4F0FC7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7B41F6" w:rsidRPr="00B2718D" w:rsidRDefault="007B41F6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4F0FC7" w:rsidRPr="00B2718D" w:rsidRDefault="004F0FC7" w:rsidP="00315C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2718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Заболеваемость населения Таштагольского района</w:t>
      </w:r>
    </w:p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4F0FC7" w:rsidRPr="00B2718D" w:rsidRDefault="00315CD9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4F0FC7" w:rsidRPr="00B2718D">
        <w:rPr>
          <w:rFonts w:ascii="Times New Roman" w:hAnsi="Times New Roman" w:cs="Times New Roman"/>
          <w:bCs/>
          <w:sz w:val="28"/>
          <w:szCs w:val="28"/>
        </w:rPr>
        <w:t>В 2016 году заболеваемость снизилась на 10% и составила 1404,9 на 1000 населения.</w:t>
      </w:r>
    </w:p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2718D">
        <w:rPr>
          <w:rFonts w:ascii="Times New Roman" w:hAnsi="Times New Roman" w:cs="Times New Roman"/>
          <w:b/>
          <w:bCs/>
          <w:i/>
          <w:sz w:val="28"/>
          <w:szCs w:val="28"/>
        </w:rPr>
        <w:t>Структура заболеваемости:</w:t>
      </w:r>
    </w:p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2718D">
        <w:rPr>
          <w:rFonts w:ascii="Times New Roman" w:hAnsi="Times New Roman" w:cs="Times New Roman"/>
          <w:bCs/>
          <w:sz w:val="28"/>
          <w:szCs w:val="28"/>
        </w:rPr>
        <w:tab/>
        <w:t>1. Заболевания органов дыхания- 24,3% (</w:t>
      </w:r>
      <w:r w:rsidRPr="00B2718D">
        <w:rPr>
          <w:rFonts w:ascii="Times New Roman" w:hAnsi="Times New Roman" w:cs="Times New Roman"/>
          <w:bCs/>
          <w:i/>
          <w:iCs/>
          <w:sz w:val="28"/>
          <w:szCs w:val="28"/>
        </w:rPr>
        <w:t>350,9 на 1000)</w:t>
      </w:r>
    </w:p>
    <w:p w:rsidR="004F0FC7" w:rsidRPr="00B2718D" w:rsidRDefault="004F0FC7" w:rsidP="004F0FC7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18D">
        <w:rPr>
          <w:rFonts w:ascii="Times New Roman" w:hAnsi="Times New Roman" w:cs="Times New Roman"/>
          <w:bCs/>
          <w:sz w:val="28"/>
          <w:szCs w:val="28"/>
        </w:rPr>
        <w:t>Болезни органов кровообращения – 18,4% (</w:t>
      </w:r>
      <w:r w:rsidRPr="00B2718D">
        <w:rPr>
          <w:rFonts w:ascii="Times New Roman" w:hAnsi="Times New Roman" w:cs="Times New Roman"/>
          <w:bCs/>
          <w:i/>
          <w:iCs/>
          <w:sz w:val="28"/>
          <w:szCs w:val="28"/>
        </w:rPr>
        <w:t>264,9 на 1000)</w:t>
      </w:r>
    </w:p>
    <w:p w:rsidR="004F0FC7" w:rsidRPr="00B2718D" w:rsidRDefault="004F0FC7" w:rsidP="004F0FC7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18D">
        <w:rPr>
          <w:rFonts w:ascii="Times New Roman" w:hAnsi="Times New Roman" w:cs="Times New Roman"/>
          <w:bCs/>
          <w:sz w:val="28"/>
          <w:szCs w:val="28"/>
        </w:rPr>
        <w:t>Болезни костно-мышечной системы –11,7 % (</w:t>
      </w:r>
      <w:r w:rsidRPr="00B2718D">
        <w:rPr>
          <w:rFonts w:ascii="Times New Roman" w:hAnsi="Times New Roman" w:cs="Times New Roman"/>
          <w:bCs/>
          <w:i/>
          <w:iCs/>
          <w:sz w:val="28"/>
          <w:szCs w:val="28"/>
        </w:rPr>
        <w:t>169 на1000)</w:t>
      </w:r>
    </w:p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18D">
        <w:rPr>
          <w:rFonts w:ascii="Times New Roman" w:hAnsi="Times New Roman" w:cs="Times New Roman"/>
          <w:bCs/>
          <w:sz w:val="28"/>
          <w:szCs w:val="28"/>
        </w:rPr>
        <w:tab/>
        <w:t>4. Заболевания органов пищеварения – 6,2 %  (</w:t>
      </w:r>
      <w:r w:rsidRPr="00B2718D">
        <w:rPr>
          <w:rFonts w:ascii="Times New Roman" w:hAnsi="Times New Roman" w:cs="Times New Roman"/>
          <w:bCs/>
          <w:i/>
          <w:iCs/>
          <w:sz w:val="28"/>
          <w:szCs w:val="28"/>
        </w:rPr>
        <w:t>90,2 на 1000)</w:t>
      </w:r>
    </w:p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18D">
        <w:rPr>
          <w:rFonts w:ascii="Times New Roman" w:hAnsi="Times New Roman" w:cs="Times New Roman"/>
          <w:bCs/>
          <w:sz w:val="28"/>
          <w:szCs w:val="28"/>
        </w:rPr>
        <w:tab/>
        <w:t>5. Болезни мочеполовой системы – 4,9% (70,4</w:t>
      </w:r>
      <w:r w:rsidRPr="00B2718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 1000)</w:t>
      </w:r>
      <w:r w:rsidRPr="00B2718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18D">
        <w:rPr>
          <w:rFonts w:ascii="Times New Roman" w:hAnsi="Times New Roman" w:cs="Times New Roman"/>
          <w:bCs/>
          <w:sz w:val="28"/>
          <w:szCs w:val="28"/>
        </w:rPr>
        <w:tab/>
        <w:t>6.</w:t>
      </w:r>
      <w:r w:rsidR="00315C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718D">
        <w:rPr>
          <w:rFonts w:ascii="Times New Roman" w:hAnsi="Times New Roman" w:cs="Times New Roman"/>
          <w:bCs/>
          <w:sz w:val="28"/>
          <w:szCs w:val="28"/>
        </w:rPr>
        <w:t>Заболевания глаз – 3,9 % (57,5</w:t>
      </w:r>
      <w:r w:rsidRPr="00B2718D">
        <w:rPr>
          <w:rFonts w:ascii="Times New Roman" w:hAnsi="Times New Roman" w:cs="Times New Roman"/>
          <w:bCs/>
          <w:i/>
          <w:iCs/>
          <w:sz w:val="28"/>
          <w:szCs w:val="28"/>
        </w:rPr>
        <w:t>на 1000)</w:t>
      </w:r>
    </w:p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18D">
        <w:rPr>
          <w:rFonts w:ascii="Times New Roman" w:hAnsi="Times New Roman" w:cs="Times New Roman"/>
          <w:bCs/>
          <w:sz w:val="28"/>
          <w:szCs w:val="28"/>
        </w:rPr>
        <w:tab/>
        <w:t>7. Болезни нервной системы – 2,8% (43,0 на 1000)</w:t>
      </w:r>
    </w:p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0FC7" w:rsidRPr="00B2718D" w:rsidRDefault="0021626F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0FC7" w:rsidRPr="00B2718D">
        <w:rPr>
          <w:rFonts w:ascii="Times New Roman" w:hAnsi="Times New Roman" w:cs="Times New Roman"/>
          <w:sz w:val="28"/>
          <w:szCs w:val="28"/>
        </w:rPr>
        <w:t xml:space="preserve">Отмечается снижение заболеваемости в Мундыбаше и </w:t>
      </w:r>
      <w:proofErr w:type="spellStart"/>
      <w:r w:rsidR="004F0FC7" w:rsidRPr="00B2718D">
        <w:rPr>
          <w:rFonts w:ascii="Times New Roman" w:hAnsi="Times New Roman" w:cs="Times New Roman"/>
          <w:sz w:val="28"/>
          <w:szCs w:val="28"/>
        </w:rPr>
        <w:t>Казе</w:t>
      </w:r>
      <w:proofErr w:type="spellEnd"/>
      <w:r w:rsidR="004F0FC7" w:rsidRPr="00B2718D">
        <w:rPr>
          <w:rFonts w:ascii="Times New Roman" w:hAnsi="Times New Roman" w:cs="Times New Roman"/>
          <w:sz w:val="28"/>
          <w:szCs w:val="28"/>
        </w:rPr>
        <w:t>,  самый высокий уровень общей и первичной заболеваемости в Темиртау.</w:t>
      </w:r>
    </w:p>
    <w:p w:rsidR="00315CD9" w:rsidRPr="00B2718D" w:rsidRDefault="00315CD9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0FC7" w:rsidRPr="00B2718D" w:rsidRDefault="004F0FC7" w:rsidP="00B174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18D">
        <w:rPr>
          <w:rFonts w:ascii="Times New Roman" w:hAnsi="Times New Roman" w:cs="Times New Roman"/>
          <w:b/>
          <w:bCs/>
          <w:sz w:val="28"/>
          <w:szCs w:val="28"/>
        </w:rPr>
        <w:t>Социально-значимые болезни</w:t>
      </w:r>
    </w:p>
    <w:p w:rsidR="004F0FC7" w:rsidRPr="00B17444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B1744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1.Сифилис</w:t>
      </w:r>
    </w:p>
    <w:p w:rsidR="004F0FC7" w:rsidRPr="00B2718D" w:rsidRDefault="00315CD9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0FC7" w:rsidRPr="00B2718D">
        <w:rPr>
          <w:rFonts w:ascii="Times New Roman" w:hAnsi="Times New Roman" w:cs="Times New Roman"/>
          <w:sz w:val="28"/>
          <w:szCs w:val="28"/>
        </w:rPr>
        <w:t xml:space="preserve">В 2016году </w:t>
      </w:r>
      <w:r w:rsidR="0021626F">
        <w:rPr>
          <w:rFonts w:ascii="Times New Roman" w:hAnsi="Times New Roman" w:cs="Times New Roman"/>
          <w:sz w:val="28"/>
          <w:szCs w:val="28"/>
        </w:rPr>
        <w:t>зарегистрировано 7 случаев заболеваемости сифилисом,</w:t>
      </w:r>
      <w:r>
        <w:rPr>
          <w:rFonts w:ascii="Times New Roman" w:hAnsi="Times New Roman" w:cs="Times New Roman"/>
          <w:sz w:val="28"/>
          <w:szCs w:val="28"/>
        </w:rPr>
        <w:t xml:space="preserve"> в 2015г.</w:t>
      </w:r>
      <w:r w:rsidR="0021626F">
        <w:rPr>
          <w:rFonts w:ascii="Times New Roman" w:hAnsi="Times New Roman" w:cs="Times New Roman"/>
          <w:sz w:val="28"/>
          <w:szCs w:val="28"/>
        </w:rPr>
        <w:t xml:space="preserve">- </w:t>
      </w:r>
      <w:r w:rsidR="004F0FC7" w:rsidRPr="00B271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случая, </w:t>
      </w:r>
      <w:r w:rsidR="004F0FC7" w:rsidRPr="00B2718D">
        <w:rPr>
          <w:rFonts w:ascii="Times New Roman" w:hAnsi="Times New Roman" w:cs="Times New Roman"/>
          <w:sz w:val="28"/>
          <w:szCs w:val="28"/>
        </w:rPr>
        <w:t>85,7% больных  выявлены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FC7" w:rsidRPr="00B2718D">
        <w:rPr>
          <w:rFonts w:ascii="Times New Roman" w:hAnsi="Times New Roman" w:cs="Times New Roman"/>
          <w:sz w:val="28"/>
          <w:szCs w:val="28"/>
        </w:rPr>
        <w:t>активно.</w:t>
      </w:r>
    </w:p>
    <w:p w:rsidR="004F0FC7" w:rsidRPr="00B17444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B1744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</w:t>
      </w:r>
      <w:r w:rsidR="0021626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Туберкулез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22"/>
        <w:gridCol w:w="2056"/>
        <w:gridCol w:w="2379"/>
        <w:gridCol w:w="2382"/>
      </w:tblGrid>
      <w:tr w:rsidR="004F0FC7" w:rsidRPr="00B2718D" w:rsidTr="004F0FC7">
        <w:tc>
          <w:tcPr>
            <w:tcW w:w="3322" w:type="dxa"/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2014г.</w:t>
            </w:r>
          </w:p>
        </w:tc>
        <w:tc>
          <w:tcPr>
            <w:tcW w:w="2379" w:type="dxa"/>
            <w:vAlign w:val="center"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2015г.</w:t>
            </w:r>
          </w:p>
        </w:tc>
        <w:tc>
          <w:tcPr>
            <w:tcW w:w="2382" w:type="dxa"/>
            <w:vAlign w:val="center"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2016г.</w:t>
            </w:r>
          </w:p>
        </w:tc>
      </w:tr>
      <w:tr w:rsidR="004F0FC7" w:rsidRPr="00B2718D" w:rsidTr="004F0FC7">
        <w:tc>
          <w:tcPr>
            <w:tcW w:w="3322" w:type="dxa"/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 ФЛГ</w:t>
            </w:r>
          </w:p>
        </w:tc>
        <w:tc>
          <w:tcPr>
            <w:tcW w:w="2056" w:type="dxa"/>
            <w:vAlign w:val="center"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33489</w:t>
            </w:r>
          </w:p>
        </w:tc>
        <w:tc>
          <w:tcPr>
            <w:tcW w:w="2379" w:type="dxa"/>
            <w:vAlign w:val="center"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33588</w:t>
            </w:r>
          </w:p>
        </w:tc>
        <w:tc>
          <w:tcPr>
            <w:tcW w:w="2382" w:type="dxa"/>
            <w:vAlign w:val="center"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31875</w:t>
            </w:r>
          </w:p>
        </w:tc>
      </w:tr>
      <w:tr w:rsidR="004F0FC7" w:rsidRPr="00B2718D" w:rsidTr="004F0FC7">
        <w:tc>
          <w:tcPr>
            <w:tcW w:w="3322" w:type="dxa"/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 ФЛГ</w:t>
            </w:r>
          </w:p>
        </w:tc>
        <w:tc>
          <w:tcPr>
            <w:tcW w:w="2056" w:type="dxa"/>
            <w:vAlign w:val="center"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33485</w:t>
            </w:r>
          </w:p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(99,9%)</w:t>
            </w:r>
          </w:p>
        </w:tc>
        <w:tc>
          <w:tcPr>
            <w:tcW w:w="2379" w:type="dxa"/>
            <w:vAlign w:val="center"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33682</w:t>
            </w:r>
          </w:p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(100,2%)</w:t>
            </w:r>
          </w:p>
        </w:tc>
        <w:tc>
          <w:tcPr>
            <w:tcW w:w="2382" w:type="dxa"/>
            <w:vAlign w:val="center"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31875</w:t>
            </w:r>
          </w:p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(100%)</w:t>
            </w:r>
          </w:p>
        </w:tc>
      </w:tr>
      <w:tr w:rsidR="004F0FC7" w:rsidRPr="00B2718D" w:rsidTr="004F0FC7">
        <w:tc>
          <w:tcPr>
            <w:tcW w:w="3322" w:type="dxa"/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Выявлено патологии/ из них туберкулез</w:t>
            </w:r>
          </w:p>
        </w:tc>
        <w:tc>
          <w:tcPr>
            <w:tcW w:w="2056" w:type="dxa"/>
            <w:vAlign w:val="center"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86/16</w:t>
            </w:r>
          </w:p>
        </w:tc>
        <w:tc>
          <w:tcPr>
            <w:tcW w:w="2379" w:type="dxa"/>
            <w:vAlign w:val="center"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114/46</w:t>
            </w:r>
          </w:p>
        </w:tc>
        <w:tc>
          <w:tcPr>
            <w:tcW w:w="2382" w:type="dxa"/>
            <w:vAlign w:val="center"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91/21</w:t>
            </w:r>
          </w:p>
        </w:tc>
      </w:tr>
      <w:tr w:rsidR="004F0FC7" w:rsidRPr="00B2718D" w:rsidTr="004F0FC7">
        <w:trPr>
          <w:trHeight w:val="827"/>
        </w:trPr>
        <w:tc>
          <w:tcPr>
            <w:tcW w:w="3322" w:type="dxa"/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 обследовано</w:t>
            </w:r>
          </w:p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и более лет.</w:t>
            </w:r>
          </w:p>
        </w:tc>
        <w:tc>
          <w:tcPr>
            <w:tcW w:w="2056" w:type="dxa"/>
            <w:vAlign w:val="center"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1586</w:t>
            </w:r>
          </w:p>
        </w:tc>
        <w:tc>
          <w:tcPr>
            <w:tcW w:w="2379" w:type="dxa"/>
            <w:vAlign w:val="center"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986</w:t>
            </w:r>
          </w:p>
        </w:tc>
        <w:tc>
          <w:tcPr>
            <w:tcW w:w="2382" w:type="dxa"/>
            <w:vAlign w:val="center"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1018</w:t>
            </w:r>
          </w:p>
        </w:tc>
      </w:tr>
    </w:tbl>
    <w:p w:rsidR="004F0FC7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1F6" w:rsidRDefault="007B41F6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1F6" w:rsidRPr="00B2718D" w:rsidRDefault="007B41F6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34"/>
        <w:gridCol w:w="1559"/>
        <w:gridCol w:w="1050"/>
      </w:tblGrid>
      <w:tr w:rsidR="004F0FC7" w:rsidRPr="00B2718D" w:rsidTr="0021626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 w:rsidR="0021626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  <w:r w:rsidR="0021626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  <w:r w:rsidR="0021626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4F0FC7" w:rsidRPr="00B2718D" w:rsidTr="0021626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>Заболеваемость всеми формами ТБ на 100 тыс. нас.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>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>104,6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>109,8</w:t>
            </w:r>
          </w:p>
        </w:tc>
      </w:tr>
      <w:tr w:rsidR="004F0FC7" w:rsidRPr="00B2718D" w:rsidTr="0021626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Смертность от туберкулеза на 100 тыс. нас.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C7" w:rsidRPr="00B2718D" w:rsidRDefault="004F0FC7" w:rsidP="0021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1626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1626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>20,6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>24,2</w:t>
            </w:r>
          </w:p>
        </w:tc>
      </w:tr>
      <w:tr w:rsidR="004F0FC7" w:rsidRPr="00B2718D" w:rsidTr="0021626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Удельный вес умерших от ТБ до года наблюдения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>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>27,3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>15,4</w:t>
            </w:r>
          </w:p>
        </w:tc>
      </w:tr>
      <w:tr w:rsidR="004F0FC7" w:rsidRPr="00B2718D" w:rsidTr="0021626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Эффективность лечения впервые выявленных больных ТБ с </w:t>
            </w:r>
            <w:proofErr w:type="spellStart"/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>бактериовыделением</w:t>
            </w:r>
            <w:proofErr w:type="spellEnd"/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 больных, прекративших выделять МБТ от всех в\</w:t>
            </w:r>
            <w:proofErr w:type="gramStart"/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ТОД с ВК+ предыдущего года) по ф.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>52,6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</w:tr>
      <w:tr w:rsidR="004F0FC7" w:rsidRPr="00B2718D" w:rsidTr="0021626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Показатель клинического излечения (% больных, переведенных в неактивную группу от всех состоящих по </w:t>
            </w:r>
            <w:proofErr w:type="gramStart"/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активным</w:t>
            </w:r>
            <w:proofErr w:type="gramEnd"/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гр. Д-учета  на конец прошлого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>29,7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>28,6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</w:tr>
      <w:tr w:rsidR="004F0FC7" w:rsidRPr="00B2718D" w:rsidTr="0021626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Показатель </w:t>
            </w:r>
            <w:proofErr w:type="spellStart"/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>абациллирования</w:t>
            </w:r>
            <w:proofErr w:type="spellEnd"/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 больных, снятых с бациллярного учета от числа </w:t>
            </w:r>
            <w:proofErr w:type="spellStart"/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>бактериовыделителей</w:t>
            </w:r>
            <w:proofErr w:type="spellEnd"/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состоящих на Д-учете на конец прошлого года)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>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>20,5</w:t>
            </w:r>
          </w:p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FC7" w:rsidRPr="00B2718D" w:rsidRDefault="004F0FC7" w:rsidP="0031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hAnsi="Times New Roman" w:cs="Times New Roman"/>
                <w:b/>
                <w:sz w:val="28"/>
                <w:szCs w:val="28"/>
              </w:rPr>
              <w:t>36,7</w:t>
            </w:r>
          </w:p>
        </w:tc>
      </w:tr>
    </w:tbl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FC7" w:rsidRPr="002C797E" w:rsidRDefault="00B17444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7E">
        <w:rPr>
          <w:rFonts w:ascii="Times New Roman" w:hAnsi="Times New Roman" w:cs="Times New Roman"/>
          <w:sz w:val="28"/>
          <w:szCs w:val="28"/>
        </w:rPr>
        <w:t xml:space="preserve"> </w:t>
      </w:r>
      <w:r w:rsidR="002C797E">
        <w:rPr>
          <w:rFonts w:ascii="Times New Roman" w:hAnsi="Times New Roman" w:cs="Times New Roman"/>
          <w:sz w:val="28"/>
          <w:szCs w:val="28"/>
        </w:rPr>
        <w:t xml:space="preserve">       </w:t>
      </w:r>
      <w:r w:rsidRPr="002C79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797E">
        <w:rPr>
          <w:rFonts w:ascii="Times New Roman" w:hAnsi="Times New Roman" w:cs="Times New Roman"/>
          <w:sz w:val="28"/>
          <w:szCs w:val="28"/>
        </w:rPr>
        <w:t>План ФЛГ обследования выполнен на 100%, около 1000 Таштагольцев не обследованы 2 и более лет (неработающие).</w:t>
      </w:r>
      <w:proofErr w:type="gramEnd"/>
      <w:r w:rsidRPr="002C797E">
        <w:rPr>
          <w:rFonts w:ascii="Times New Roman" w:hAnsi="Times New Roman" w:cs="Times New Roman"/>
          <w:sz w:val="28"/>
          <w:szCs w:val="28"/>
        </w:rPr>
        <w:t xml:space="preserve"> Уменьшилась заболеваемость туберкулезом, ниже эпидемического порога, впервые за много лет. У</w:t>
      </w:r>
      <w:r w:rsidR="0021626F" w:rsidRPr="002C797E">
        <w:rPr>
          <w:rFonts w:ascii="Times New Roman" w:hAnsi="Times New Roman" w:cs="Times New Roman"/>
          <w:sz w:val="28"/>
          <w:szCs w:val="28"/>
        </w:rPr>
        <w:t>величилась</w:t>
      </w:r>
      <w:r w:rsidRPr="002C797E">
        <w:rPr>
          <w:rFonts w:ascii="Times New Roman" w:hAnsi="Times New Roman" w:cs="Times New Roman"/>
          <w:sz w:val="28"/>
          <w:szCs w:val="28"/>
        </w:rPr>
        <w:t xml:space="preserve"> смертность от туберкулеза</w:t>
      </w:r>
      <w:r w:rsidR="0021626F" w:rsidRPr="002C797E">
        <w:rPr>
          <w:rFonts w:ascii="Times New Roman" w:hAnsi="Times New Roman" w:cs="Times New Roman"/>
          <w:sz w:val="28"/>
          <w:szCs w:val="28"/>
        </w:rPr>
        <w:t>, при уменьшении смертности до года наблюдения.</w:t>
      </w:r>
      <w:r w:rsidRPr="002C797E">
        <w:rPr>
          <w:rFonts w:ascii="Times New Roman" w:hAnsi="Times New Roman" w:cs="Times New Roman"/>
          <w:sz w:val="28"/>
          <w:szCs w:val="28"/>
        </w:rPr>
        <w:t xml:space="preserve"> </w:t>
      </w:r>
      <w:r w:rsidR="0021626F" w:rsidRPr="002C797E">
        <w:rPr>
          <w:rFonts w:ascii="Times New Roman" w:hAnsi="Times New Roman" w:cs="Times New Roman"/>
          <w:sz w:val="28"/>
          <w:szCs w:val="28"/>
        </w:rPr>
        <w:t>У</w:t>
      </w:r>
      <w:r w:rsidRPr="002C797E">
        <w:rPr>
          <w:rFonts w:ascii="Times New Roman" w:hAnsi="Times New Roman" w:cs="Times New Roman"/>
          <w:sz w:val="28"/>
          <w:szCs w:val="28"/>
        </w:rPr>
        <w:t>величился показатель клинического излечения.</w:t>
      </w:r>
    </w:p>
    <w:p w:rsidR="004F0FC7" w:rsidRPr="00B17444" w:rsidRDefault="004F0FC7" w:rsidP="00B174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7444">
        <w:rPr>
          <w:rFonts w:ascii="Times New Roman" w:hAnsi="Times New Roman" w:cs="Times New Roman"/>
          <w:b/>
          <w:i/>
          <w:sz w:val="28"/>
          <w:szCs w:val="28"/>
          <w:u w:val="single"/>
        </w:rPr>
        <w:t>3.Онкология.</w:t>
      </w:r>
    </w:p>
    <w:p w:rsidR="004F0FC7" w:rsidRPr="00B2718D" w:rsidRDefault="00B17444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0FC7" w:rsidRPr="00B2718D">
        <w:rPr>
          <w:rFonts w:ascii="Times New Roman" w:hAnsi="Times New Roman" w:cs="Times New Roman"/>
          <w:sz w:val="28"/>
          <w:szCs w:val="28"/>
        </w:rPr>
        <w:t>В 2016г. взято на учет с онкологическими заболеваниями 137 пациентов  (2015г. - 135),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FC7" w:rsidRPr="00B2718D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FC7" w:rsidRPr="00B2718D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FC7" w:rsidRPr="00B2718D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0FC7" w:rsidRPr="00B2718D">
        <w:rPr>
          <w:rFonts w:ascii="Times New Roman" w:hAnsi="Times New Roman" w:cs="Times New Roman"/>
          <w:sz w:val="28"/>
          <w:szCs w:val="28"/>
        </w:rPr>
        <w:t xml:space="preserve"> выявлены активно, </w:t>
      </w:r>
      <w:r w:rsidR="0021626F">
        <w:rPr>
          <w:rFonts w:ascii="Times New Roman" w:hAnsi="Times New Roman" w:cs="Times New Roman"/>
          <w:sz w:val="28"/>
          <w:szCs w:val="28"/>
        </w:rPr>
        <w:t>74 чел.</w:t>
      </w:r>
      <w:r w:rsidR="004F0FC7" w:rsidRPr="00B2718D">
        <w:rPr>
          <w:rFonts w:ascii="Times New Roman" w:hAnsi="Times New Roman" w:cs="Times New Roman"/>
          <w:sz w:val="28"/>
          <w:szCs w:val="28"/>
        </w:rPr>
        <w:t xml:space="preserve"> в </w:t>
      </w:r>
      <w:r w:rsidR="004F0FC7" w:rsidRPr="00B271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F0FC7" w:rsidRPr="00B2718D">
        <w:rPr>
          <w:rFonts w:ascii="Times New Roman" w:hAnsi="Times New Roman" w:cs="Times New Roman"/>
          <w:sz w:val="28"/>
          <w:szCs w:val="28"/>
        </w:rPr>
        <w:t xml:space="preserve"> – </w:t>
      </w:r>
      <w:r w:rsidR="004F0FC7" w:rsidRPr="00B2718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1626F">
        <w:rPr>
          <w:rFonts w:ascii="Times New Roman" w:hAnsi="Times New Roman" w:cs="Times New Roman"/>
          <w:sz w:val="28"/>
          <w:szCs w:val="28"/>
        </w:rPr>
        <w:t xml:space="preserve"> стадии. Запущенные  - 27,</w:t>
      </w:r>
      <w:r w:rsidR="004F0FC7" w:rsidRPr="00B27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связано с трудностью диагностики</w:t>
      </w:r>
    </w:p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718D">
        <w:rPr>
          <w:rFonts w:ascii="Times New Roman" w:hAnsi="Times New Roman" w:cs="Times New Roman"/>
          <w:sz w:val="28"/>
          <w:szCs w:val="28"/>
          <w:u w:val="single"/>
        </w:rPr>
        <w:t>Структура впервые выявленных</w:t>
      </w:r>
      <w:r w:rsidR="00B174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718D">
        <w:rPr>
          <w:rFonts w:ascii="Times New Roman" w:hAnsi="Times New Roman" w:cs="Times New Roman"/>
          <w:sz w:val="28"/>
          <w:szCs w:val="28"/>
          <w:u w:val="single"/>
        </w:rPr>
        <w:t>онкологических заболеваний</w:t>
      </w:r>
    </w:p>
    <w:p w:rsidR="004F0FC7" w:rsidRPr="00B2718D" w:rsidRDefault="004F0FC7" w:rsidP="004F0FC7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18D">
        <w:rPr>
          <w:rFonts w:ascii="Times New Roman" w:hAnsi="Times New Roman" w:cs="Times New Roman"/>
          <w:sz w:val="28"/>
          <w:szCs w:val="28"/>
        </w:rPr>
        <w:t>Рак органов пищеварения</w:t>
      </w:r>
      <w:r w:rsidR="00B17444">
        <w:rPr>
          <w:rFonts w:ascii="Times New Roman" w:hAnsi="Times New Roman" w:cs="Times New Roman"/>
          <w:sz w:val="28"/>
          <w:szCs w:val="28"/>
        </w:rPr>
        <w:t xml:space="preserve"> </w:t>
      </w:r>
      <w:r w:rsidRPr="00B2718D">
        <w:rPr>
          <w:rFonts w:ascii="Times New Roman" w:hAnsi="Times New Roman" w:cs="Times New Roman"/>
          <w:sz w:val="28"/>
          <w:szCs w:val="28"/>
        </w:rPr>
        <w:t>-</w:t>
      </w:r>
      <w:r w:rsidR="00B17444">
        <w:rPr>
          <w:rFonts w:ascii="Times New Roman" w:hAnsi="Times New Roman" w:cs="Times New Roman"/>
          <w:sz w:val="28"/>
          <w:szCs w:val="28"/>
        </w:rPr>
        <w:t xml:space="preserve"> </w:t>
      </w:r>
      <w:r w:rsidRPr="00B2718D">
        <w:rPr>
          <w:rFonts w:ascii="Times New Roman" w:hAnsi="Times New Roman" w:cs="Times New Roman"/>
          <w:sz w:val="28"/>
          <w:szCs w:val="28"/>
        </w:rPr>
        <w:t>24%</w:t>
      </w:r>
    </w:p>
    <w:p w:rsidR="004F0FC7" w:rsidRPr="00B2718D" w:rsidRDefault="004F0FC7" w:rsidP="004F0FC7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18D">
        <w:rPr>
          <w:rFonts w:ascii="Times New Roman" w:hAnsi="Times New Roman" w:cs="Times New Roman"/>
          <w:sz w:val="28"/>
          <w:szCs w:val="28"/>
        </w:rPr>
        <w:t xml:space="preserve">Рак органов дыхания </w:t>
      </w:r>
      <w:r w:rsidR="00B17444">
        <w:rPr>
          <w:rFonts w:ascii="Times New Roman" w:hAnsi="Times New Roman" w:cs="Times New Roman"/>
          <w:sz w:val="28"/>
          <w:szCs w:val="28"/>
        </w:rPr>
        <w:t xml:space="preserve"> </w:t>
      </w:r>
      <w:r w:rsidRPr="00B2718D">
        <w:rPr>
          <w:rFonts w:ascii="Times New Roman" w:hAnsi="Times New Roman" w:cs="Times New Roman"/>
          <w:sz w:val="28"/>
          <w:szCs w:val="28"/>
        </w:rPr>
        <w:t>–      15,3%</w:t>
      </w:r>
    </w:p>
    <w:p w:rsidR="004F0FC7" w:rsidRPr="00B2718D" w:rsidRDefault="004F0FC7" w:rsidP="004F0FC7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18D">
        <w:rPr>
          <w:rFonts w:ascii="Times New Roman" w:hAnsi="Times New Roman" w:cs="Times New Roman"/>
          <w:sz w:val="28"/>
          <w:szCs w:val="28"/>
        </w:rPr>
        <w:t>Рак кожи</w:t>
      </w:r>
      <w:r w:rsidR="00B17444">
        <w:rPr>
          <w:rFonts w:ascii="Times New Roman" w:hAnsi="Times New Roman" w:cs="Times New Roman"/>
          <w:sz w:val="28"/>
          <w:szCs w:val="28"/>
        </w:rPr>
        <w:t xml:space="preserve"> </w:t>
      </w:r>
      <w:r w:rsidRPr="00B2718D">
        <w:rPr>
          <w:rFonts w:ascii="Times New Roman" w:hAnsi="Times New Roman" w:cs="Times New Roman"/>
          <w:sz w:val="28"/>
          <w:szCs w:val="28"/>
        </w:rPr>
        <w:t xml:space="preserve"> –                           13,1%</w:t>
      </w:r>
    </w:p>
    <w:p w:rsidR="004F0FC7" w:rsidRPr="0021626F" w:rsidRDefault="004F0FC7" w:rsidP="004F0FC7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18D">
        <w:rPr>
          <w:rFonts w:ascii="Times New Roman" w:hAnsi="Times New Roman" w:cs="Times New Roman"/>
          <w:sz w:val="28"/>
          <w:szCs w:val="28"/>
        </w:rPr>
        <w:t>Рак молочной железы</w:t>
      </w:r>
      <w:r w:rsidR="00B17444">
        <w:rPr>
          <w:rFonts w:ascii="Times New Roman" w:hAnsi="Times New Roman" w:cs="Times New Roman"/>
          <w:sz w:val="28"/>
          <w:szCs w:val="28"/>
        </w:rPr>
        <w:t xml:space="preserve"> </w:t>
      </w:r>
      <w:r w:rsidRPr="00B2718D">
        <w:rPr>
          <w:rFonts w:ascii="Times New Roman" w:hAnsi="Times New Roman" w:cs="Times New Roman"/>
          <w:sz w:val="28"/>
          <w:szCs w:val="28"/>
        </w:rPr>
        <w:t xml:space="preserve"> –      8,7%</w:t>
      </w:r>
    </w:p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1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Из них 28,4% визуальные формы  (2015г. – 37,7%)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56"/>
        <w:gridCol w:w="2108"/>
        <w:gridCol w:w="1474"/>
        <w:gridCol w:w="2730"/>
        <w:gridCol w:w="2096"/>
      </w:tblGrid>
      <w:tr w:rsidR="004F0FC7" w:rsidRPr="00B2718D" w:rsidTr="004F0FC7">
        <w:trPr>
          <w:trHeight w:val="54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ЗНО</w:t>
            </w:r>
          </w:p>
        </w:tc>
        <w:tc>
          <w:tcPr>
            <w:tcW w:w="5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Визуальные формы</w:t>
            </w:r>
          </w:p>
        </w:tc>
      </w:tr>
      <w:tr w:rsidR="004F0FC7" w:rsidRPr="00B2718D" w:rsidTr="004F0FC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Абс. число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Абс. число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4F0FC7" w:rsidRPr="00B2718D" w:rsidTr="004F0FC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стадии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74 / 75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54,0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 / 39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4F0FC7" w:rsidRPr="00B2718D" w:rsidTr="004F0FC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стадия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 / 19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19,7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/ 5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F0FC7" w:rsidRPr="00B2718D" w:rsidTr="004F0FC7">
        <w:trPr>
          <w:trHeight w:val="435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137 / 135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 / 51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FC7" w:rsidRPr="00B2718D" w:rsidRDefault="004F0FC7" w:rsidP="004F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100,0</w:t>
            </w:r>
          </w:p>
        </w:tc>
      </w:tr>
    </w:tbl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FC7" w:rsidRPr="00B2718D" w:rsidRDefault="00B17444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0FC7" w:rsidRPr="00B2718D">
        <w:rPr>
          <w:rFonts w:ascii="Times New Roman" w:hAnsi="Times New Roman" w:cs="Times New Roman"/>
          <w:sz w:val="28"/>
          <w:szCs w:val="28"/>
        </w:rPr>
        <w:t>Всего состоит на учете с онкологическими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FC7" w:rsidRPr="00B2718D">
        <w:rPr>
          <w:rFonts w:ascii="Times New Roman" w:hAnsi="Times New Roman" w:cs="Times New Roman"/>
          <w:sz w:val="28"/>
          <w:szCs w:val="28"/>
        </w:rPr>
        <w:t xml:space="preserve"> заболеваниями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FC7" w:rsidRPr="00B2718D">
        <w:rPr>
          <w:rFonts w:ascii="Times New Roman" w:hAnsi="Times New Roman" w:cs="Times New Roman"/>
          <w:sz w:val="28"/>
          <w:szCs w:val="28"/>
        </w:rPr>
        <w:t>980 пациентов, прожили 5 и более лет после установления диагноза 459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FC7" w:rsidRPr="00B2718D">
        <w:rPr>
          <w:rFonts w:ascii="Times New Roman" w:hAnsi="Times New Roman" w:cs="Times New Roman"/>
          <w:sz w:val="28"/>
          <w:szCs w:val="28"/>
        </w:rPr>
        <w:t>(46,8%)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718D">
        <w:rPr>
          <w:rFonts w:ascii="Times New Roman" w:hAnsi="Times New Roman" w:cs="Times New Roman"/>
          <w:sz w:val="28"/>
          <w:szCs w:val="28"/>
          <w:u w:val="single"/>
        </w:rPr>
        <w:t>Структура онкологических заболеваний</w:t>
      </w:r>
    </w:p>
    <w:p w:rsidR="004F0FC7" w:rsidRPr="00B2718D" w:rsidRDefault="004F0FC7" w:rsidP="0021626F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18D">
        <w:rPr>
          <w:rFonts w:ascii="Times New Roman" w:hAnsi="Times New Roman" w:cs="Times New Roman"/>
          <w:sz w:val="28"/>
          <w:szCs w:val="28"/>
        </w:rPr>
        <w:t>Рак кожи</w:t>
      </w:r>
      <w:r w:rsidRPr="00B2718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B2718D">
        <w:rPr>
          <w:rFonts w:ascii="Times New Roman" w:hAnsi="Times New Roman" w:cs="Times New Roman"/>
          <w:sz w:val="28"/>
          <w:szCs w:val="28"/>
        </w:rPr>
        <w:t>17,4%</w:t>
      </w:r>
    </w:p>
    <w:p w:rsidR="004F0FC7" w:rsidRPr="00B2718D" w:rsidRDefault="004F0FC7" w:rsidP="0021626F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18D">
        <w:rPr>
          <w:rFonts w:ascii="Times New Roman" w:hAnsi="Times New Roman" w:cs="Times New Roman"/>
          <w:sz w:val="28"/>
          <w:szCs w:val="28"/>
        </w:rPr>
        <w:t>Рак молочной железы  – 17,3%</w:t>
      </w:r>
    </w:p>
    <w:p w:rsidR="004F0FC7" w:rsidRPr="00B2718D" w:rsidRDefault="004F0FC7" w:rsidP="0021626F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18D">
        <w:rPr>
          <w:rFonts w:ascii="Times New Roman" w:hAnsi="Times New Roman" w:cs="Times New Roman"/>
          <w:sz w:val="28"/>
          <w:szCs w:val="28"/>
        </w:rPr>
        <w:t>Рак шейки матки – 14,3%</w:t>
      </w:r>
    </w:p>
    <w:p w:rsidR="004F0FC7" w:rsidRDefault="004F0FC7" w:rsidP="00E11FAB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18D">
        <w:rPr>
          <w:rFonts w:ascii="Times New Roman" w:hAnsi="Times New Roman" w:cs="Times New Roman"/>
          <w:sz w:val="28"/>
          <w:szCs w:val="28"/>
        </w:rPr>
        <w:t>Рак прямой кишки – 5,1%</w:t>
      </w:r>
    </w:p>
    <w:p w:rsidR="00E11FAB" w:rsidRPr="00E11FAB" w:rsidRDefault="00E11FAB" w:rsidP="001352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4F0FC7" w:rsidRPr="00B2718D" w:rsidRDefault="00B17444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0FC7" w:rsidRPr="00B2718D">
        <w:rPr>
          <w:rFonts w:ascii="Times New Roman" w:hAnsi="Times New Roman" w:cs="Times New Roman"/>
          <w:sz w:val="28"/>
          <w:szCs w:val="28"/>
        </w:rPr>
        <w:t>Умерли, не прожив 1-го года посл</w:t>
      </w:r>
      <w:r w:rsidR="00E11FAB">
        <w:rPr>
          <w:rFonts w:ascii="Times New Roman" w:hAnsi="Times New Roman" w:cs="Times New Roman"/>
          <w:sz w:val="28"/>
          <w:szCs w:val="28"/>
        </w:rPr>
        <w:t xml:space="preserve">е установления диагноза 29 чел, в </w:t>
      </w:r>
      <w:r w:rsidR="004F0FC7" w:rsidRPr="00B2718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4F0FC7" w:rsidRPr="00B2718D">
        <w:rPr>
          <w:rFonts w:ascii="Times New Roman" w:hAnsi="Times New Roman" w:cs="Times New Roman"/>
          <w:sz w:val="28"/>
          <w:szCs w:val="28"/>
        </w:rPr>
        <w:t>г. году от всех новообразований умерло 86 чел., 161,6</w:t>
      </w:r>
      <w:r>
        <w:rPr>
          <w:rFonts w:ascii="Times New Roman" w:hAnsi="Times New Roman" w:cs="Times New Roman"/>
          <w:sz w:val="28"/>
          <w:szCs w:val="28"/>
        </w:rPr>
        <w:t xml:space="preserve">:100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F0FC7" w:rsidRPr="00B2718D">
        <w:rPr>
          <w:rFonts w:ascii="Times New Roman" w:hAnsi="Times New Roman" w:cs="Times New Roman"/>
          <w:sz w:val="28"/>
          <w:szCs w:val="28"/>
        </w:rPr>
        <w:t xml:space="preserve"> (2015г. </w:t>
      </w:r>
      <w:r w:rsidR="00C353E3">
        <w:rPr>
          <w:rFonts w:ascii="Times New Roman" w:hAnsi="Times New Roman" w:cs="Times New Roman"/>
          <w:sz w:val="28"/>
          <w:szCs w:val="28"/>
        </w:rPr>
        <w:t>- 78 / 138,3) РФ -201,1</w:t>
      </w:r>
      <w:r w:rsidR="00E11FAB">
        <w:rPr>
          <w:rFonts w:ascii="Times New Roman" w:hAnsi="Times New Roman" w:cs="Times New Roman"/>
          <w:sz w:val="28"/>
          <w:szCs w:val="28"/>
        </w:rPr>
        <w:t xml:space="preserve">; </w:t>
      </w:r>
      <w:r w:rsidR="00E11FAB" w:rsidRPr="00E11FAB">
        <w:rPr>
          <w:rFonts w:ascii="Times New Roman" w:hAnsi="Times New Roman" w:cs="Times New Roman"/>
          <w:color w:val="C00000"/>
          <w:sz w:val="28"/>
          <w:szCs w:val="28"/>
        </w:rPr>
        <w:t>КО -</w:t>
      </w:r>
      <w:r w:rsidR="00C353E3">
        <w:rPr>
          <w:rFonts w:ascii="Times New Roman" w:hAnsi="Times New Roman" w:cs="Times New Roman"/>
          <w:sz w:val="28"/>
          <w:szCs w:val="28"/>
        </w:rPr>
        <w:t>. В</w:t>
      </w:r>
      <w:r w:rsidR="004F0FC7" w:rsidRPr="00B2718D">
        <w:rPr>
          <w:rFonts w:ascii="Times New Roman" w:hAnsi="Times New Roman" w:cs="Times New Roman"/>
          <w:sz w:val="28"/>
          <w:szCs w:val="28"/>
        </w:rPr>
        <w:t xml:space="preserve"> трудоспособном возрасте показатель - 54,5 (КО - 89,3)</w:t>
      </w:r>
      <w:r w:rsidR="00C353E3">
        <w:rPr>
          <w:rFonts w:ascii="Times New Roman" w:hAnsi="Times New Roman" w:cs="Times New Roman"/>
          <w:sz w:val="28"/>
          <w:szCs w:val="28"/>
        </w:rPr>
        <w:t>.</w:t>
      </w:r>
    </w:p>
    <w:p w:rsidR="004F0FC7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522F" w:rsidRPr="00B2718D" w:rsidRDefault="0013522F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718D">
        <w:rPr>
          <w:rFonts w:ascii="Times New Roman" w:hAnsi="Times New Roman" w:cs="Times New Roman"/>
          <w:b/>
          <w:bCs/>
          <w:sz w:val="28"/>
          <w:szCs w:val="28"/>
          <w:u w:val="single"/>
        </w:rPr>
        <w:t>4.Наркология Доклад Долгова М.Г.</w:t>
      </w:r>
    </w:p>
    <w:p w:rsidR="0013522F" w:rsidRPr="0013522F" w:rsidRDefault="0013522F" w:rsidP="0013522F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2F">
        <w:rPr>
          <w:rFonts w:ascii="Times New Roman" w:hAnsi="Times New Roman" w:cs="Times New Roman"/>
          <w:sz w:val="28"/>
          <w:szCs w:val="28"/>
        </w:rPr>
        <w:t xml:space="preserve">В  2016 году продолжается тенденция  увеличения заболеваемости алкогольными психозами. Болезненность алкогольными психозами увеличилась в 1,6 раза по сравнению с 2014 годом. </w:t>
      </w:r>
      <w:r w:rsidRPr="0013522F">
        <w:rPr>
          <w:rFonts w:ascii="Times New Roman" w:hAnsi="Times New Roman" w:cs="Times New Roman"/>
          <w:color w:val="000000"/>
          <w:sz w:val="28"/>
          <w:szCs w:val="28"/>
        </w:rPr>
        <w:t>Отмечается более интенсивный рост алкогольных психозов у лиц молодого возраста и женщин.</w:t>
      </w:r>
      <w:r w:rsidRPr="0013522F">
        <w:rPr>
          <w:rFonts w:ascii="Times New Roman" w:hAnsi="Times New Roman" w:cs="Times New Roman"/>
          <w:sz w:val="28"/>
          <w:szCs w:val="28"/>
        </w:rPr>
        <w:t xml:space="preserve"> Отмечается увеличение заболеваемости алкоголизмом по сравнению с 2014 годом в 1,6 раз,  уровень болезненности остается без изменений, что объясняется соблюдением преемственности в оказании стационарной и амбулаторной помощи наркологическим больным. Показатели заболеваемости и болезненности наркоманиями имеют тенденцию к уменьшению. </w:t>
      </w:r>
    </w:p>
    <w:p w:rsidR="004F0FC7" w:rsidRPr="0013522F" w:rsidRDefault="0013522F" w:rsidP="0013522F">
      <w:pPr>
        <w:spacing w:line="36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3522F">
        <w:rPr>
          <w:rFonts w:ascii="Times New Roman" w:hAnsi="Times New Roman" w:cs="Times New Roman"/>
          <w:sz w:val="28"/>
          <w:szCs w:val="28"/>
        </w:rPr>
        <w:t>Количество медицинских освидетельствований состояния опьянения уменьшилось по сравнению с 2015 годом. При этом увеличилось количество освидетел</w:t>
      </w:r>
      <w:r>
        <w:rPr>
          <w:rFonts w:ascii="Times New Roman" w:hAnsi="Times New Roman" w:cs="Times New Roman"/>
          <w:sz w:val="28"/>
          <w:szCs w:val="28"/>
        </w:rPr>
        <w:t>ьствований по направлению ГИБДД.</w:t>
      </w:r>
    </w:p>
    <w:p w:rsidR="004F0FC7" w:rsidRPr="00B2718D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F0FC7" w:rsidRPr="00B2718D" w:rsidRDefault="004F0FC7" w:rsidP="004F0FC7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718D">
        <w:rPr>
          <w:rFonts w:ascii="Times New Roman" w:hAnsi="Times New Roman" w:cs="Times New Roman"/>
          <w:b/>
          <w:sz w:val="28"/>
          <w:szCs w:val="28"/>
          <w:u w:val="single"/>
        </w:rPr>
        <w:t>ВИЧ-инфекция</w:t>
      </w:r>
    </w:p>
    <w:p w:rsidR="004F0FC7" w:rsidRPr="00B2718D" w:rsidRDefault="00C353E3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0FC7" w:rsidRPr="00B2718D">
        <w:rPr>
          <w:rFonts w:ascii="Times New Roman" w:hAnsi="Times New Roman" w:cs="Times New Roman"/>
          <w:sz w:val="28"/>
          <w:szCs w:val="28"/>
        </w:rPr>
        <w:t>Число ВИЧ-инфицированных жителей района за 2016 год увеличилось на 67 человек и достигло 644</w:t>
      </w:r>
      <w:r w:rsidR="004F0FC7" w:rsidRPr="00E11FAB">
        <w:rPr>
          <w:rFonts w:ascii="Times New Roman" w:hAnsi="Times New Roman" w:cs="Times New Roman"/>
          <w:sz w:val="28"/>
          <w:szCs w:val="28"/>
        </w:rPr>
        <w:t>,</w:t>
      </w:r>
      <w:r w:rsidRPr="00E11FAB">
        <w:rPr>
          <w:rFonts w:ascii="Times New Roman" w:hAnsi="Times New Roman" w:cs="Times New Roman"/>
          <w:sz w:val="28"/>
          <w:szCs w:val="28"/>
        </w:rPr>
        <w:t xml:space="preserve"> </w:t>
      </w:r>
      <w:r w:rsidR="004F0FC7" w:rsidRPr="00E11FAB">
        <w:rPr>
          <w:rFonts w:ascii="Times New Roman" w:hAnsi="Times New Roman" w:cs="Times New Roman"/>
          <w:sz w:val="28"/>
          <w:szCs w:val="28"/>
        </w:rPr>
        <w:t>показатель на 100тыс. населения составил 125,9, что на 2,3% ниже  уровня 2015г.</w:t>
      </w:r>
      <w:r w:rsidR="004F0FC7" w:rsidRPr="00B2718D">
        <w:rPr>
          <w:rFonts w:ascii="Times New Roman" w:hAnsi="Times New Roman" w:cs="Times New Roman"/>
          <w:sz w:val="28"/>
          <w:szCs w:val="28"/>
        </w:rPr>
        <w:t xml:space="preserve"> В течение года наблюдалось 25 беременных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0FC7" w:rsidRPr="00B27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F0FC7" w:rsidRPr="00B2718D">
        <w:rPr>
          <w:rFonts w:ascii="Times New Roman" w:hAnsi="Times New Roman" w:cs="Times New Roman"/>
          <w:sz w:val="28"/>
          <w:szCs w:val="28"/>
        </w:rPr>
        <w:t>одил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4F0FC7" w:rsidRPr="00B2718D">
        <w:rPr>
          <w:rFonts w:ascii="Times New Roman" w:hAnsi="Times New Roman" w:cs="Times New Roman"/>
          <w:sz w:val="28"/>
          <w:szCs w:val="28"/>
        </w:rPr>
        <w:t>21ребенок.</w:t>
      </w:r>
      <w:r>
        <w:rPr>
          <w:rFonts w:ascii="Times New Roman" w:hAnsi="Times New Roman" w:cs="Times New Roman"/>
          <w:sz w:val="28"/>
          <w:szCs w:val="28"/>
        </w:rPr>
        <w:t xml:space="preserve"> Все женщины получили профилактические курсы лечения.</w:t>
      </w:r>
    </w:p>
    <w:p w:rsidR="004F0FC7" w:rsidRDefault="004F0FC7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18D">
        <w:rPr>
          <w:rFonts w:ascii="Times New Roman" w:hAnsi="Times New Roman" w:cs="Times New Roman"/>
          <w:sz w:val="28"/>
          <w:szCs w:val="28"/>
        </w:rPr>
        <w:t>Мужчин заразилось 37 человек, женщин – 30.Половым путем  заразились 50%, при употреблении наркотиков внутривенным способом 21,5%. Сельских жителей – 6 чел. Работающих – 28 чел. (40,6%). Один инвалид. 32 человека</w:t>
      </w:r>
      <w:r w:rsidR="00C353E3">
        <w:rPr>
          <w:rFonts w:ascii="Times New Roman" w:hAnsi="Times New Roman" w:cs="Times New Roman"/>
          <w:sz w:val="28"/>
          <w:szCs w:val="28"/>
        </w:rPr>
        <w:t xml:space="preserve"> </w:t>
      </w:r>
      <w:r w:rsidRPr="00B2718D">
        <w:rPr>
          <w:rFonts w:ascii="Times New Roman" w:hAnsi="Times New Roman" w:cs="Times New Roman"/>
          <w:sz w:val="28"/>
          <w:szCs w:val="28"/>
        </w:rPr>
        <w:t xml:space="preserve">умерли. </w:t>
      </w:r>
      <w:proofErr w:type="gramStart"/>
      <w:r w:rsidRPr="00B2718D">
        <w:rPr>
          <w:rFonts w:ascii="Times New Roman" w:hAnsi="Times New Roman" w:cs="Times New Roman"/>
          <w:sz w:val="28"/>
          <w:szCs w:val="28"/>
        </w:rPr>
        <w:t>Из числа выявленных в 2016году, у четверых диагноз ВИЧ-инфекции поставлен посмертно.</w:t>
      </w:r>
      <w:proofErr w:type="gramEnd"/>
    </w:p>
    <w:p w:rsidR="009D7B86" w:rsidRDefault="009D7B86" w:rsidP="004F0F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B86" w:rsidRPr="002C797E" w:rsidRDefault="009D7B86" w:rsidP="009D7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797E">
        <w:rPr>
          <w:rFonts w:ascii="Times New Roman" w:hAnsi="Times New Roman" w:cs="Times New Roman"/>
          <w:b/>
          <w:sz w:val="28"/>
          <w:szCs w:val="28"/>
          <w:u w:val="single"/>
        </w:rPr>
        <w:t>Амбулаторно-поликлиническая работа</w:t>
      </w:r>
    </w:p>
    <w:p w:rsidR="009D7B86" w:rsidRPr="009D7B86" w:rsidRDefault="009D7B86" w:rsidP="009D7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B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D7B86">
        <w:rPr>
          <w:rFonts w:ascii="Times New Roman" w:hAnsi="Times New Roman" w:cs="Times New Roman"/>
          <w:sz w:val="28"/>
          <w:szCs w:val="28"/>
        </w:rPr>
        <w:t>В 2016г.  в соответствии с приказом Минздрава РФ от 3 февраля 2015г. продолжена работа по диспансеризации определенных гру</w:t>
      </w:r>
      <w:proofErr w:type="gramStart"/>
      <w:r w:rsidRPr="009D7B86">
        <w:rPr>
          <w:rFonts w:ascii="Times New Roman" w:hAnsi="Times New Roman" w:cs="Times New Roman"/>
          <w:sz w:val="28"/>
          <w:szCs w:val="28"/>
        </w:rPr>
        <w:t>пп взр</w:t>
      </w:r>
      <w:proofErr w:type="gramEnd"/>
      <w:r w:rsidRPr="009D7B86">
        <w:rPr>
          <w:rFonts w:ascii="Times New Roman" w:hAnsi="Times New Roman" w:cs="Times New Roman"/>
          <w:sz w:val="28"/>
          <w:szCs w:val="28"/>
        </w:rPr>
        <w:t xml:space="preserve">ослого населения.  </w:t>
      </w:r>
    </w:p>
    <w:p w:rsidR="009D7B86" w:rsidRPr="009D7B86" w:rsidRDefault="009D7B86" w:rsidP="009D7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D7B86">
        <w:rPr>
          <w:rFonts w:ascii="Times New Roman" w:hAnsi="Times New Roman" w:cs="Times New Roman"/>
          <w:sz w:val="28"/>
          <w:szCs w:val="28"/>
        </w:rPr>
        <w:t xml:space="preserve">  Данный раздел профилактической работы невозможен без заинтересованного и активного участия взрослого населения, подлежащего диспансеризации. Нами проводится большая разъяснительная работа, и что очень радует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7B86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Pr="009D7B86">
        <w:rPr>
          <w:rFonts w:ascii="Times New Roman" w:hAnsi="Times New Roman" w:cs="Times New Roman"/>
          <w:sz w:val="28"/>
          <w:szCs w:val="28"/>
        </w:rPr>
        <w:t>приносит свои результаты</w:t>
      </w:r>
      <w:proofErr w:type="gramEnd"/>
      <w:r w:rsidRPr="009D7B86">
        <w:rPr>
          <w:rFonts w:ascii="Times New Roman" w:hAnsi="Times New Roman" w:cs="Times New Roman"/>
          <w:sz w:val="28"/>
          <w:szCs w:val="28"/>
        </w:rPr>
        <w:t>, все больше и больше пациентов охотно проходят диспансеризацию и в дальнейшем проходят дополнительное обследование, наблюдение по результатам проведенной диспансеризации.</w:t>
      </w:r>
    </w:p>
    <w:p w:rsidR="009D7B86" w:rsidRPr="009D7B86" w:rsidRDefault="009D7B86" w:rsidP="009D7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B86">
        <w:rPr>
          <w:rFonts w:ascii="Times New Roman" w:hAnsi="Times New Roman" w:cs="Times New Roman"/>
          <w:sz w:val="28"/>
          <w:szCs w:val="28"/>
        </w:rPr>
        <w:t xml:space="preserve"> Было охвачено диспансеризацией свыше 30 % от подлежащего населения, плановое задание выполнено на 101,6%.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2689"/>
        <w:gridCol w:w="2551"/>
        <w:gridCol w:w="1880"/>
        <w:gridCol w:w="2373"/>
      </w:tblGrid>
      <w:tr w:rsidR="009D7B86" w:rsidRPr="009D7B86" w:rsidTr="00EC60BF">
        <w:tc>
          <w:tcPr>
            <w:tcW w:w="2689" w:type="dxa"/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51" w:type="dxa"/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Подлежало</w:t>
            </w:r>
          </w:p>
        </w:tc>
        <w:tc>
          <w:tcPr>
            <w:tcW w:w="1880" w:type="dxa"/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Осмотрено</w:t>
            </w:r>
          </w:p>
        </w:tc>
        <w:tc>
          <w:tcPr>
            <w:tcW w:w="2373" w:type="dxa"/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% выполнения</w:t>
            </w:r>
          </w:p>
        </w:tc>
      </w:tr>
      <w:tr w:rsidR="009D7B86" w:rsidRPr="009D7B86" w:rsidTr="00EC60BF">
        <w:tc>
          <w:tcPr>
            <w:tcW w:w="2689" w:type="dxa"/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2551" w:type="dxa"/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3962</w:t>
            </w:r>
          </w:p>
        </w:tc>
        <w:tc>
          <w:tcPr>
            <w:tcW w:w="1880" w:type="dxa"/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4219</w:t>
            </w:r>
          </w:p>
        </w:tc>
        <w:tc>
          <w:tcPr>
            <w:tcW w:w="2373" w:type="dxa"/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106,5%</w:t>
            </w:r>
          </w:p>
        </w:tc>
      </w:tr>
      <w:tr w:rsidR="009D7B86" w:rsidRPr="009D7B86" w:rsidTr="00EC60BF">
        <w:tc>
          <w:tcPr>
            <w:tcW w:w="2689" w:type="dxa"/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2551" w:type="dxa"/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880" w:type="dxa"/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4088</w:t>
            </w:r>
          </w:p>
        </w:tc>
        <w:tc>
          <w:tcPr>
            <w:tcW w:w="2373" w:type="dxa"/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102,2%</w:t>
            </w:r>
          </w:p>
        </w:tc>
      </w:tr>
      <w:tr w:rsidR="009D7B86" w:rsidRPr="009D7B86" w:rsidTr="00EC60BF">
        <w:tc>
          <w:tcPr>
            <w:tcW w:w="2689" w:type="dxa"/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2551" w:type="dxa"/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880" w:type="dxa"/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4061</w:t>
            </w:r>
          </w:p>
        </w:tc>
        <w:tc>
          <w:tcPr>
            <w:tcW w:w="2373" w:type="dxa"/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101,6%</w:t>
            </w:r>
          </w:p>
        </w:tc>
      </w:tr>
    </w:tbl>
    <w:p w:rsidR="009D7B86" w:rsidRPr="009D7B86" w:rsidRDefault="009D7B86" w:rsidP="009D7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B8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D7B86" w:rsidRPr="009D7B86" w:rsidRDefault="009D7B86" w:rsidP="009D7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B86">
        <w:rPr>
          <w:rFonts w:ascii="Times New Roman" w:hAnsi="Times New Roman" w:cs="Times New Roman"/>
          <w:sz w:val="28"/>
          <w:szCs w:val="28"/>
        </w:rPr>
        <w:t xml:space="preserve">  По итогам диспансеризации выявлено, что лишь 25 % пациентов можно считать практически здоровыми (1 группа учета), в 2015г.-26 %</w:t>
      </w:r>
    </w:p>
    <w:p w:rsidR="009D7B86" w:rsidRPr="009D7B86" w:rsidRDefault="009D7B86" w:rsidP="009D7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B86">
        <w:rPr>
          <w:rFonts w:ascii="Times New Roman" w:hAnsi="Times New Roman" w:cs="Times New Roman"/>
          <w:sz w:val="28"/>
          <w:szCs w:val="28"/>
        </w:rPr>
        <w:t xml:space="preserve"> 3 группу учета имеют 50% (2015г-54%) осмотренных пациентов, что предусматривает наличие хронических неинфекционных заболеваний являющихся основной причиной инвалидности и преждевременной смертности населения.</w:t>
      </w:r>
    </w:p>
    <w:p w:rsidR="009D7B86" w:rsidRPr="009D7B86" w:rsidRDefault="009D7B86" w:rsidP="009D7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B86" w:rsidRPr="009D7B86" w:rsidRDefault="009D7B86" w:rsidP="009D7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B86">
        <w:rPr>
          <w:rFonts w:ascii="Times New Roman" w:hAnsi="Times New Roman" w:cs="Times New Roman"/>
          <w:sz w:val="28"/>
          <w:szCs w:val="28"/>
          <w:u w:val="single"/>
        </w:rPr>
        <w:t>По итогам диспансеризации выявлено</w:t>
      </w:r>
      <w:r w:rsidRPr="009D7B86">
        <w:rPr>
          <w:rFonts w:ascii="Times New Roman" w:hAnsi="Times New Roman" w:cs="Times New Roman"/>
          <w:sz w:val="28"/>
          <w:szCs w:val="28"/>
        </w:rPr>
        <w:t>:</w:t>
      </w:r>
    </w:p>
    <w:p w:rsidR="009D7B86" w:rsidRPr="009D7B86" w:rsidRDefault="009D7B86" w:rsidP="009D7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B86">
        <w:rPr>
          <w:rFonts w:ascii="Times New Roman" w:hAnsi="Times New Roman" w:cs="Times New Roman"/>
          <w:sz w:val="28"/>
          <w:szCs w:val="28"/>
        </w:rPr>
        <w:t xml:space="preserve">- 1089-  человек имеют повышенный уровень АД </w:t>
      </w:r>
    </w:p>
    <w:p w:rsidR="009D7B86" w:rsidRPr="009D7B86" w:rsidRDefault="009D7B86" w:rsidP="009D7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B8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7B86">
        <w:rPr>
          <w:rFonts w:ascii="Times New Roman" w:hAnsi="Times New Roman" w:cs="Times New Roman"/>
          <w:sz w:val="28"/>
          <w:szCs w:val="28"/>
        </w:rPr>
        <w:t xml:space="preserve">199 - 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2C797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9D7B86">
        <w:rPr>
          <w:rFonts w:ascii="Times New Roman" w:hAnsi="Times New Roman" w:cs="Times New Roman"/>
          <w:sz w:val="28"/>
          <w:szCs w:val="28"/>
        </w:rPr>
        <w:t xml:space="preserve"> повышенный уровень глюкозы в крови</w:t>
      </w:r>
    </w:p>
    <w:p w:rsidR="009D7B86" w:rsidRPr="009D7B86" w:rsidRDefault="009D7B86" w:rsidP="009D7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- 1147 – курят, </w:t>
      </w:r>
      <w:r w:rsidRPr="009D7B86">
        <w:rPr>
          <w:rFonts w:ascii="Times New Roman" w:hAnsi="Times New Roman" w:cs="Times New Roman"/>
          <w:sz w:val="28"/>
          <w:szCs w:val="28"/>
        </w:rPr>
        <w:t xml:space="preserve"> каждый третий </w:t>
      </w:r>
      <w:proofErr w:type="gramStart"/>
      <w:r w:rsidRPr="009D7B8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D7B86">
        <w:rPr>
          <w:rFonts w:ascii="Times New Roman" w:hAnsi="Times New Roman" w:cs="Times New Roman"/>
          <w:sz w:val="28"/>
          <w:szCs w:val="28"/>
        </w:rPr>
        <w:t xml:space="preserve"> осмотренных!!!;</w:t>
      </w:r>
    </w:p>
    <w:p w:rsidR="009D7B86" w:rsidRPr="009D7B86" w:rsidRDefault="009D7B86" w:rsidP="009D7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B8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7B86">
        <w:rPr>
          <w:rFonts w:ascii="Times New Roman" w:hAnsi="Times New Roman" w:cs="Times New Roman"/>
          <w:sz w:val="28"/>
          <w:szCs w:val="28"/>
        </w:rPr>
        <w:t>128 – злоупотребляют алкоголем;</w:t>
      </w:r>
    </w:p>
    <w:p w:rsidR="009D7B86" w:rsidRPr="009D7B86" w:rsidRDefault="009D7B86" w:rsidP="009D7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B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D7B86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B86">
        <w:rPr>
          <w:rFonts w:ascii="Times New Roman" w:hAnsi="Times New Roman" w:cs="Times New Roman"/>
          <w:sz w:val="28"/>
          <w:szCs w:val="28"/>
        </w:rPr>
        <w:t>- употребляют наркотические средства</w:t>
      </w:r>
    </w:p>
    <w:p w:rsidR="009D7B86" w:rsidRPr="009D7B86" w:rsidRDefault="009D7B86" w:rsidP="009D7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B86">
        <w:rPr>
          <w:rFonts w:ascii="Times New Roman" w:hAnsi="Times New Roman" w:cs="Times New Roman"/>
          <w:sz w:val="28"/>
          <w:szCs w:val="28"/>
        </w:rPr>
        <w:t xml:space="preserve">- 1596- нерационально питаются;  </w:t>
      </w:r>
    </w:p>
    <w:p w:rsidR="009D7B86" w:rsidRPr="009D7B86" w:rsidRDefault="009D7B86" w:rsidP="009D7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B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B86">
        <w:rPr>
          <w:rFonts w:ascii="Times New Roman" w:hAnsi="Times New Roman" w:cs="Times New Roman"/>
          <w:sz w:val="28"/>
          <w:szCs w:val="28"/>
        </w:rPr>
        <w:t xml:space="preserve"> 544- имеют низкую физическую активность;</w:t>
      </w:r>
    </w:p>
    <w:p w:rsidR="009D7B86" w:rsidRPr="009D7B86" w:rsidRDefault="009D7B86" w:rsidP="009D7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7B86">
        <w:rPr>
          <w:rFonts w:ascii="Times New Roman" w:hAnsi="Times New Roman" w:cs="Times New Roman"/>
          <w:sz w:val="28"/>
          <w:szCs w:val="28"/>
        </w:rPr>
        <w:t xml:space="preserve"> 670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D7B86">
        <w:rPr>
          <w:rFonts w:ascii="Times New Roman" w:hAnsi="Times New Roman" w:cs="Times New Roman"/>
          <w:sz w:val="28"/>
          <w:szCs w:val="28"/>
        </w:rPr>
        <w:t xml:space="preserve"> зафиксирована избыточная масса тела или выявлено ожирение.</w:t>
      </w:r>
    </w:p>
    <w:p w:rsidR="009D7B86" w:rsidRPr="009D7B86" w:rsidRDefault="009D7B86" w:rsidP="009D7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B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7B86">
        <w:rPr>
          <w:rFonts w:ascii="Times New Roman" w:hAnsi="Times New Roman" w:cs="Times New Roman"/>
          <w:sz w:val="28"/>
          <w:szCs w:val="28"/>
        </w:rPr>
        <w:t>Выявлено 17 случаев подозрения на онкологические заболевания, из них 10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D7B86">
        <w:rPr>
          <w:rFonts w:ascii="Times New Roman" w:hAnsi="Times New Roman" w:cs="Times New Roman"/>
          <w:sz w:val="28"/>
          <w:szCs w:val="28"/>
        </w:rPr>
        <w:t xml:space="preserve"> в ранней 1-2 стадии, все эти пациенты направлены в специализированные клиники для уточнения диагноза.</w:t>
      </w:r>
    </w:p>
    <w:p w:rsidR="009D7B86" w:rsidRPr="009D7B86" w:rsidRDefault="009D7B86" w:rsidP="009D7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B86">
        <w:rPr>
          <w:rFonts w:ascii="Times New Roman" w:hAnsi="Times New Roman" w:cs="Times New Roman"/>
          <w:sz w:val="28"/>
          <w:szCs w:val="28"/>
        </w:rPr>
        <w:t xml:space="preserve">       У 196 пациентов выявлен высокий и очень высокий суммарный </w:t>
      </w:r>
      <w:proofErr w:type="gramStart"/>
      <w:r w:rsidRPr="009D7B86">
        <w:rPr>
          <w:rFonts w:ascii="Times New Roman" w:hAnsi="Times New Roman" w:cs="Times New Roman"/>
          <w:sz w:val="28"/>
          <w:szCs w:val="28"/>
        </w:rPr>
        <w:t>сердечно-сосудистый</w:t>
      </w:r>
      <w:proofErr w:type="gramEnd"/>
      <w:r w:rsidRPr="009D7B86">
        <w:rPr>
          <w:rFonts w:ascii="Times New Roman" w:hAnsi="Times New Roman" w:cs="Times New Roman"/>
          <w:sz w:val="28"/>
          <w:szCs w:val="28"/>
        </w:rPr>
        <w:t xml:space="preserve"> риск, с этой группой планируется проводить дальнейшую работу по недопущению развития тяжелых сердечно-сосудистых заболеваний.</w:t>
      </w:r>
    </w:p>
    <w:p w:rsidR="009D7B86" w:rsidRPr="009D7B86" w:rsidRDefault="009D7B86" w:rsidP="009D7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D7B86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диспансеризации за всеми пациентами, у которых впервые выявлены хронические заболевания, организовано диспансерное наблюдение. </w:t>
      </w:r>
    </w:p>
    <w:p w:rsidR="009D7B86" w:rsidRPr="009D7B86" w:rsidRDefault="009D7B86" w:rsidP="009D7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3E3" w:rsidRPr="00C353E3" w:rsidRDefault="00C353E3" w:rsidP="00C353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53E3">
        <w:rPr>
          <w:rFonts w:ascii="Times New Roman" w:hAnsi="Times New Roman" w:cs="Times New Roman"/>
          <w:b/>
          <w:sz w:val="28"/>
          <w:szCs w:val="28"/>
          <w:u w:val="single"/>
        </w:rPr>
        <w:t>Обеспечение необходимыми лекарственными препаратами.</w:t>
      </w:r>
    </w:p>
    <w:p w:rsidR="00C353E3" w:rsidRPr="00C353E3" w:rsidRDefault="00C353E3" w:rsidP="00C353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3E3">
        <w:rPr>
          <w:rFonts w:ascii="Times New Roman" w:hAnsi="Times New Roman" w:cs="Times New Roman"/>
          <w:sz w:val="28"/>
          <w:szCs w:val="28"/>
        </w:rPr>
        <w:t>В 2016г.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3E3">
        <w:rPr>
          <w:rFonts w:ascii="Times New Roman" w:hAnsi="Times New Roman" w:cs="Times New Roman"/>
          <w:sz w:val="28"/>
          <w:szCs w:val="28"/>
        </w:rPr>
        <w:t xml:space="preserve">сохранили за собой право льготного лекарственного обеспечения 34% пациентов, относящихся к категории федеральных льготников. 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812"/>
        <w:gridCol w:w="3134"/>
        <w:gridCol w:w="1384"/>
      </w:tblGrid>
      <w:tr w:rsidR="00C353E3" w:rsidRPr="00C353E3" w:rsidTr="00F228E7">
        <w:trPr>
          <w:trHeight w:val="896"/>
        </w:trPr>
        <w:tc>
          <w:tcPr>
            <w:tcW w:w="1985" w:type="dxa"/>
            <w:vAlign w:val="center"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812" w:type="dxa"/>
            <w:vAlign w:val="center"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Среднегодовое количество льготников</w:t>
            </w:r>
          </w:p>
        </w:tc>
        <w:tc>
          <w:tcPr>
            <w:tcW w:w="3134" w:type="dxa"/>
            <w:vAlign w:val="center"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 них сохранивших льготу</w:t>
            </w:r>
          </w:p>
        </w:tc>
        <w:tc>
          <w:tcPr>
            <w:tcW w:w="1384" w:type="dxa"/>
            <w:vAlign w:val="center"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C353E3" w:rsidRPr="00C353E3" w:rsidTr="00F228E7">
        <w:tc>
          <w:tcPr>
            <w:tcW w:w="1985" w:type="dxa"/>
            <w:vAlign w:val="center"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3812" w:type="dxa"/>
            <w:vAlign w:val="center"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3954</w:t>
            </w:r>
          </w:p>
        </w:tc>
        <w:tc>
          <w:tcPr>
            <w:tcW w:w="3134" w:type="dxa"/>
            <w:vAlign w:val="center"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1383</w:t>
            </w:r>
          </w:p>
        </w:tc>
        <w:tc>
          <w:tcPr>
            <w:tcW w:w="1384" w:type="dxa"/>
            <w:vAlign w:val="center"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C353E3" w:rsidRPr="00C353E3" w:rsidTr="00F228E7">
        <w:tc>
          <w:tcPr>
            <w:tcW w:w="1985" w:type="dxa"/>
            <w:vAlign w:val="center"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3812" w:type="dxa"/>
            <w:vAlign w:val="center"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3150</w:t>
            </w:r>
          </w:p>
        </w:tc>
        <w:tc>
          <w:tcPr>
            <w:tcW w:w="3134" w:type="dxa"/>
            <w:vAlign w:val="center"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1150</w:t>
            </w:r>
          </w:p>
        </w:tc>
        <w:tc>
          <w:tcPr>
            <w:tcW w:w="1384" w:type="dxa"/>
            <w:vAlign w:val="center"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C353E3" w:rsidRPr="00C353E3" w:rsidTr="00F228E7">
        <w:tc>
          <w:tcPr>
            <w:tcW w:w="1985" w:type="dxa"/>
            <w:vAlign w:val="center"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3812" w:type="dxa"/>
            <w:vAlign w:val="center"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3040</w:t>
            </w:r>
          </w:p>
        </w:tc>
        <w:tc>
          <w:tcPr>
            <w:tcW w:w="3134" w:type="dxa"/>
            <w:vAlign w:val="center"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1056</w:t>
            </w:r>
          </w:p>
        </w:tc>
        <w:tc>
          <w:tcPr>
            <w:tcW w:w="1384" w:type="dxa"/>
            <w:vAlign w:val="center"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C353E3" w:rsidRPr="00C353E3" w:rsidRDefault="00C353E3" w:rsidP="00C353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3E3" w:rsidRPr="00C353E3" w:rsidRDefault="00C353E3" w:rsidP="00C353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3E3">
        <w:rPr>
          <w:rFonts w:ascii="Times New Roman" w:hAnsi="Times New Roman" w:cs="Times New Roman"/>
          <w:sz w:val="28"/>
          <w:szCs w:val="28"/>
        </w:rPr>
        <w:t>В районе сохранена муниципальная аптека МП «Фармация», имеющая отделы льготного лекарственного обеспечения во всех крупных населенных пунктах района (6 пунктов – 2-Таштагол, Шерегеш, Каз, Мундыбаш, Темиртау).</w:t>
      </w:r>
    </w:p>
    <w:p w:rsidR="00C353E3" w:rsidRPr="00C353E3" w:rsidRDefault="00C353E3" w:rsidP="00C353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3E3" w:rsidRPr="00C353E3" w:rsidRDefault="00C353E3" w:rsidP="00C353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3E3">
        <w:rPr>
          <w:rFonts w:ascii="Times New Roman" w:hAnsi="Times New Roman" w:cs="Times New Roman"/>
          <w:b/>
          <w:sz w:val="28"/>
          <w:szCs w:val="28"/>
        </w:rPr>
        <w:lastRenderedPageBreak/>
        <w:t>Выполнение заявки по федеральной льготе:</w:t>
      </w:r>
    </w:p>
    <w:tbl>
      <w:tblPr>
        <w:tblStyle w:val="aa"/>
        <w:tblW w:w="0" w:type="auto"/>
        <w:jc w:val="center"/>
        <w:tblInd w:w="-289" w:type="dxa"/>
        <w:tblLook w:val="04A0" w:firstRow="1" w:lastRow="0" w:firstColumn="1" w:lastColumn="0" w:noHBand="0" w:noVBand="1"/>
      </w:tblPr>
      <w:tblGrid>
        <w:gridCol w:w="2625"/>
        <w:gridCol w:w="2336"/>
        <w:gridCol w:w="2336"/>
        <w:gridCol w:w="2337"/>
      </w:tblGrid>
      <w:tr w:rsidR="00C353E3" w:rsidRPr="00C353E3" w:rsidTr="00F228E7">
        <w:trPr>
          <w:trHeight w:val="1315"/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Фактическая заявка</w:t>
            </w:r>
          </w:p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 мес. 2016г.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Заявлено</w:t>
            </w:r>
          </w:p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 мес. 2016г.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Отпущено</w:t>
            </w:r>
          </w:p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 мес. 2016г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Остаток на 01.01.2017</w:t>
            </w:r>
          </w:p>
        </w:tc>
      </w:tr>
      <w:tr w:rsidR="00C353E3" w:rsidRPr="00C353E3" w:rsidTr="00F228E7">
        <w:trPr>
          <w:trHeight w:val="906"/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3 714 760,53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4 669 985,17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4 518 104,54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2 404,82</w:t>
            </w:r>
          </w:p>
        </w:tc>
      </w:tr>
    </w:tbl>
    <w:p w:rsidR="002C797E" w:rsidRDefault="002C797E" w:rsidP="00C353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3E3" w:rsidRPr="00C353E3" w:rsidRDefault="00C353E3" w:rsidP="00C353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3E3">
        <w:rPr>
          <w:rFonts w:ascii="Times New Roman" w:hAnsi="Times New Roman" w:cs="Times New Roman"/>
          <w:b/>
          <w:sz w:val="28"/>
          <w:szCs w:val="28"/>
        </w:rPr>
        <w:t>Областная льгота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3420"/>
        <w:gridCol w:w="2223"/>
        <w:gridCol w:w="2116"/>
        <w:gridCol w:w="2130"/>
      </w:tblGrid>
      <w:tr w:rsidR="00C353E3" w:rsidRPr="00C353E3" w:rsidTr="00F228E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Категории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Фактическая заявка</w:t>
            </w:r>
          </w:p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 месяцев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Получено и отпущено</w:t>
            </w:r>
          </w:p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 месяцев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Остаток</w:t>
            </w:r>
          </w:p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01.01.2017</w:t>
            </w:r>
          </w:p>
        </w:tc>
      </w:tr>
      <w:tr w:rsidR="00C353E3" w:rsidRPr="00C353E3" w:rsidTr="00F228E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труженики тыла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7 958,16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10 203,40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353E3" w:rsidRPr="00C353E3" w:rsidTr="00F228E7"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реабилитированные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25 438,41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25 617,52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353E3" w:rsidRPr="00C353E3" w:rsidTr="00F228E7"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 до 6-ти лет из многодетных семей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131 441,82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139 180,86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353E3" w:rsidRPr="00C353E3" w:rsidTr="00F228E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instrText xml:space="preserve"> LINK Excel.Sheet.12 "E:\\слайды к коллегии\\Коллегия 2015г\\к коллегии 2015г..xlsx" Лист1!R41C3 \a \f 5 \h  \* MERGEFORMAT </w:instrText>
            </w: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fldChar w:fldCharType="separate"/>
            </w:r>
          </w:p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158 509,62</w:t>
            </w:r>
          </w:p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164 838,39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instrText xml:space="preserve"> LINK Excel.Sheet.12 "E:\\слайды к коллегии\\Коллегия 2015г\\к коллегии 2015г..xlsx" Лист1!R46C3 \a \f 5 \h  \* MERGEFORMAT </w:instrText>
            </w: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fldChar w:fldCharType="separate"/>
            </w:r>
          </w:p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142 578,32</w:t>
            </w:r>
          </w:p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175 001,78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instrText xml:space="preserve"> LINK Excel.Sheet.12 "E:\\слайды к коллегии\\Коллегия 2015г\\к коллегии 2015г..xlsx" Лист1!R52C3 \a \f 5 \h  \* MERGEFORMAT </w:instrText>
            </w:r>
            <w:r w:rsidRPr="00C353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fldChar w:fldCharType="separate"/>
            </w:r>
          </w:p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353E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3381,07</w:t>
            </w:r>
          </w:p>
          <w:p w:rsidR="00C353E3" w:rsidRPr="00C353E3" w:rsidRDefault="00C353E3" w:rsidP="00C35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3E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C353E3" w:rsidRPr="00C353E3" w:rsidRDefault="00C353E3" w:rsidP="00C353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090" w:rsidRDefault="00C353E3" w:rsidP="005570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53E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Обеспечение лекарственными средствами </w:t>
      </w:r>
    </w:p>
    <w:p w:rsidR="00557090" w:rsidRDefault="00557090" w:rsidP="005570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C353E3" w:rsidRPr="00C353E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Постановлени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r w:rsidR="00C353E3" w:rsidRPr="00C353E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Правительства № 890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353E3" w:rsidRPr="00C353E3" w:rsidRDefault="00C353E3" w:rsidP="005570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53E3">
        <w:rPr>
          <w:rFonts w:ascii="Times New Roman" w:hAnsi="Times New Roman" w:cs="Times New Roman"/>
          <w:b/>
          <w:sz w:val="28"/>
          <w:szCs w:val="28"/>
          <w:u w:val="single"/>
        </w:rPr>
        <w:t>(муниципальная льгота)</w:t>
      </w:r>
    </w:p>
    <w:p w:rsidR="00C353E3" w:rsidRPr="00C353E3" w:rsidRDefault="00557090" w:rsidP="00C353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53E3" w:rsidRPr="00C353E3">
        <w:rPr>
          <w:rFonts w:ascii="Times New Roman" w:hAnsi="Times New Roman" w:cs="Times New Roman"/>
          <w:sz w:val="28"/>
          <w:szCs w:val="28"/>
        </w:rPr>
        <w:t>Выделено средств из областного бюджета 2847,99 тыс. руб.</w:t>
      </w:r>
    </w:p>
    <w:p w:rsidR="00C353E3" w:rsidRPr="00C353E3" w:rsidRDefault="00C353E3" w:rsidP="00C353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3E3">
        <w:rPr>
          <w:rFonts w:ascii="Times New Roman" w:hAnsi="Times New Roman" w:cs="Times New Roman"/>
          <w:sz w:val="28"/>
          <w:szCs w:val="28"/>
        </w:rPr>
        <w:t>Из муниципального бюджета 869,63 тыс. рублей</w:t>
      </w:r>
    </w:p>
    <w:p w:rsidR="00C353E3" w:rsidRPr="00C353E3" w:rsidRDefault="00C353E3" w:rsidP="00C353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3E3">
        <w:rPr>
          <w:rFonts w:ascii="Times New Roman" w:hAnsi="Times New Roman" w:cs="Times New Roman"/>
          <w:sz w:val="28"/>
          <w:szCs w:val="28"/>
        </w:rPr>
        <w:t>Итого</w:t>
      </w:r>
      <w:r w:rsidR="00557090">
        <w:rPr>
          <w:rFonts w:ascii="Times New Roman" w:hAnsi="Times New Roman" w:cs="Times New Roman"/>
          <w:sz w:val="28"/>
          <w:szCs w:val="28"/>
        </w:rPr>
        <w:t xml:space="preserve"> </w:t>
      </w:r>
      <w:r w:rsidRPr="00C353E3">
        <w:rPr>
          <w:rFonts w:ascii="Times New Roman" w:hAnsi="Times New Roman" w:cs="Times New Roman"/>
          <w:sz w:val="28"/>
          <w:szCs w:val="28"/>
        </w:rPr>
        <w:t>-</w:t>
      </w:r>
      <w:r w:rsidR="00557090">
        <w:rPr>
          <w:rFonts w:ascii="Times New Roman" w:hAnsi="Times New Roman" w:cs="Times New Roman"/>
          <w:sz w:val="28"/>
          <w:szCs w:val="28"/>
        </w:rPr>
        <w:t xml:space="preserve"> </w:t>
      </w:r>
      <w:r w:rsidRPr="00C353E3">
        <w:rPr>
          <w:rFonts w:ascii="Times New Roman" w:hAnsi="Times New Roman" w:cs="Times New Roman"/>
          <w:sz w:val="28"/>
          <w:szCs w:val="28"/>
        </w:rPr>
        <w:t>3717,62 тыс. рублей, отпущено лекарственных средств</w:t>
      </w:r>
      <w:r w:rsidR="00557090">
        <w:rPr>
          <w:rFonts w:ascii="Times New Roman" w:hAnsi="Times New Roman" w:cs="Times New Roman"/>
          <w:sz w:val="28"/>
          <w:szCs w:val="28"/>
        </w:rPr>
        <w:t xml:space="preserve"> на </w:t>
      </w:r>
      <w:r w:rsidRPr="00C353E3">
        <w:rPr>
          <w:rFonts w:ascii="Times New Roman" w:hAnsi="Times New Roman" w:cs="Times New Roman"/>
          <w:sz w:val="28"/>
          <w:szCs w:val="28"/>
        </w:rPr>
        <w:t>3755,30 тысяч рублей.</w:t>
      </w:r>
    </w:p>
    <w:p w:rsidR="00C353E3" w:rsidRPr="00C353E3" w:rsidRDefault="00557090" w:rsidP="00C353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Дополнительно </w:t>
      </w:r>
      <w:r w:rsidRPr="00C353E3">
        <w:rPr>
          <w:rFonts w:ascii="Times New Roman" w:hAnsi="Times New Roman" w:cs="Times New Roman"/>
          <w:sz w:val="28"/>
          <w:szCs w:val="28"/>
        </w:rPr>
        <w:t>в целях улучшения лекарственного обеспечения граждан</w:t>
      </w:r>
      <w:r w:rsidRPr="00C353E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C353E3" w:rsidRPr="00C353E3">
        <w:rPr>
          <w:rFonts w:ascii="Times New Roman" w:hAnsi="Times New Roman" w:cs="Times New Roman"/>
          <w:iCs/>
          <w:sz w:val="28"/>
          <w:szCs w:val="28"/>
        </w:rPr>
        <w:t>Постановлени</w:t>
      </w:r>
      <w:r>
        <w:rPr>
          <w:rFonts w:ascii="Times New Roman" w:hAnsi="Times New Roman" w:cs="Times New Roman"/>
          <w:iCs/>
          <w:sz w:val="28"/>
          <w:szCs w:val="28"/>
        </w:rPr>
        <w:t>ю</w:t>
      </w:r>
      <w:r w:rsidR="00C353E3" w:rsidRPr="00C353E3">
        <w:rPr>
          <w:rFonts w:ascii="Times New Roman" w:hAnsi="Times New Roman" w:cs="Times New Roman"/>
          <w:sz w:val="28"/>
          <w:szCs w:val="28"/>
        </w:rPr>
        <w:t xml:space="preserve"> Правительства РФ от 19 июня 2015 г. N </w:t>
      </w:r>
      <w:r w:rsidR="00C353E3" w:rsidRPr="00C353E3">
        <w:rPr>
          <w:rFonts w:ascii="Times New Roman" w:hAnsi="Times New Roman" w:cs="Times New Roman"/>
          <w:iCs/>
          <w:sz w:val="28"/>
          <w:szCs w:val="28"/>
        </w:rPr>
        <w:t>609</w:t>
      </w:r>
      <w:r w:rsidR="00C353E3" w:rsidRPr="00C353E3">
        <w:rPr>
          <w:rFonts w:ascii="Times New Roman" w:hAnsi="Times New Roman" w:cs="Times New Roman"/>
          <w:sz w:val="28"/>
          <w:szCs w:val="28"/>
        </w:rPr>
        <w:br/>
        <w:t>из федерального бюджета получено медикаментов на 3 512 850,52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C353E3" w:rsidRPr="00C353E3">
        <w:rPr>
          <w:rFonts w:ascii="Times New Roman" w:hAnsi="Times New Roman" w:cs="Times New Roman"/>
          <w:sz w:val="28"/>
          <w:szCs w:val="28"/>
        </w:rPr>
        <w:t>. Остатков нет.</w:t>
      </w:r>
    </w:p>
    <w:p w:rsidR="00C353E3" w:rsidRDefault="00C353E3" w:rsidP="00C353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97E" w:rsidRPr="002C797E" w:rsidRDefault="002C797E" w:rsidP="002C797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797E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Стационарная помощь</w:t>
      </w:r>
    </w:p>
    <w:p w:rsidR="00F228E7" w:rsidRPr="00F228E7" w:rsidRDefault="00F228E7" w:rsidP="00F22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8E7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 2016г. в  </w:t>
      </w:r>
      <w:r w:rsidRPr="00F228E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больнице</w:t>
      </w:r>
      <w:r w:rsidRPr="00F228E7">
        <w:rPr>
          <w:rFonts w:ascii="Times New Roman" w:hAnsi="Times New Roman" w:cs="Times New Roman"/>
          <w:bCs/>
          <w:sz w:val="28"/>
          <w:szCs w:val="28"/>
        </w:rPr>
        <w:t xml:space="preserve"> сокращено 5 коек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круглосуточного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пребывния</w:t>
      </w:r>
      <w:proofErr w:type="spellEnd"/>
      <w:r w:rsidRPr="00F228E7">
        <w:rPr>
          <w:rFonts w:ascii="Times New Roman" w:hAnsi="Times New Roman" w:cs="Times New Roman"/>
          <w:bCs/>
          <w:sz w:val="28"/>
          <w:szCs w:val="28"/>
        </w:rPr>
        <w:t xml:space="preserve">: 3 </w:t>
      </w:r>
      <w:r w:rsidRPr="00F228E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хирургических, 2 гинекологические, на 252 койках 7777 больных, (2015г-257 коек, пролечено - 7936 больных).  </w:t>
      </w:r>
    </w:p>
    <w:p w:rsidR="00F228E7" w:rsidRPr="00F228E7" w:rsidRDefault="00F228E7" w:rsidP="00F22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8E7">
        <w:rPr>
          <w:rFonts w:ascii="Times New Roman" w:hAnsi="Times New Roman" w:cs="Times New Roman"/>
          <w:bCs/>
          <w:sz w:val="28"/>
          <w:szCs w:val="28"/>
        </w:rPr>
        <w:t>Все стационарные отделения выполнили плановые задания по количеству пролеченных больных, койко-дням,  работе койки: - среднее пребывание больного на койке - 10,1 (в 2015г 10,7)</w:t>
      </w:r>
    </w:p>
    <w:p w:rsidR="00F228E7" w:rsidRPr="00F228E7" w:rsidRDefault="00F228E7" w:rsidP="00F22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8E7">
        <w:rPr>
          <w:rFonts w:ascii="Times New Roman" w:hAnsi="Times New Roman" w:cs="Times New Roman"/>
          <w:bCs/>
          <w:sz w:val="28"/>
          <w:szCs w:val="28"/>
        </w:rPr>
        <w:t>- объем стационарной помощи на 1 жителя 0,146,  в 2015 г – 0,148</w:t>
      </w:r>
    </w:p>
    <w:p w:rsidR="00F228E7" w:rsidRPr="00F228E7" w:rsidRDefault="00F228E7" w:rsidP="00F22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8E7">
        <w:rPr>
          <w:rFonts w:ascii="Times New Roman" w:hAnsi="Times New Roman" w:cs="Times New Roman"/>
          <w:bCs/>
          <w:sz w:val="28"/>
          <w:szCs w:val="28"/>
        </w:rPr>
        <w:t>- уровень госпитализации  на 100 чел населения –14,6, в 2015г – 0,154</w:t>
      </w:r>
    </w:p>
    <w:p w:rsidR="00F228E7" w:rsidRPr="00F228E7" w:rsidRDefault="00F228E7" w:rsidP="00F22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8E7">
        <w:rPr>
          <w:rFonts w:ascii="Times New Roman" w:hAnsi="Times New Roman" w:cs="Times New Roman"/>
          <w:bCs/>
          <w:sz w:val="28"/>
          <w:szCs w:val="28"/>
        </w:rPr>
        <w:t xml:space="preserve">- среднегодовая занятость койки  - 296 (в 2015г -  330) </w:t>
      </w:r>
    </w:p>
    <w:p w:rsidR="00F228E7" w:rsidRPr="00F228E7" w:rsidRDefault="00F228E7" w:rsidP="00F22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F228E7">
        <w:rPr>
          <w:rFonts w:ascii="Times New Roman" w:hAnsi="Times New Roman" w:cs="Times New Roman"/>
          <w:bCs/>
          <w:iCs/>
          <w:sz w:val="28"/>
          <w:szCs w:val="28"/>
        </w:rPr>
        <w:t>В 2016 г. оперативная активность уменьшилась до 43,4 (в 2015-51,6), уменьшилось количество послеоперационных осложнений, увеличивается количество малоинвазивных операций (эндоскопических, с применением мини ассистента).</w:t>
      </w:r>
    </w:p>
    <w:p w:rsidR="00F228E7" w:rsidRPr="00F228E7" w:rsidRDefault="00F228E7" w:rsidP="00F22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228E7">
        <w:rPr>
          <w:rFonts w:ascii="Times New Roman" w:hAnsi="Times New Roman" w:cs="Times New Roman"/>
          <w:b/>
          <w:bCs/>
          <w:sz w:val="28"/>
          <w:szCs w:val="28"/>
          <w:u w:val="single"/>
        </w:rPr>
        <w:t>Структура госпитализированных в МБУЗ «ТЦРБ»:</w:t>
      </w:r>
    </w:p>
    <w:p w:rsidR="00F228E7" w:rsidRPr="00F228E7" w:rsidRDefault="00F228E7" w:rsidP="00F22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8E7">
        <w:rPr>
          <w:rFonts w:ascii="Times New Roman" w:hAnsi="Times New Roman" w:cs="Times New Roman"/>
          <w:bCs/>
          <w:sz w:val="28"/>
          <w:szCs w:val="28"/>
        </w:rPr>
        <w:t xml:space="preserve">1 место – </w:t>
      </w:r>
      <w:r w:rsidR="009D7B86">
        <w:rPr>
          <w:rFonts w:ascii="Times New Roman" w:hAnsi="Times New Roman" w:cs="Times New Roman"/>
          <w:bCs/>
          <w:sz w:val="28"/>
          <w:szCs w:val="28"/>
        </w:rPr>
        <w:t xml:space="preserve">заболевания </w:t>
      </w:r>
      <w:r w:rsidR="009D7B86" w:rsidRPr="00F228E7">
        <w:rPr>
          <w:rFonts w:ascii="Times New Roman" w:hAnsi="Times New Roman" w:cs="Times New Roman"/>
          <w:bCs/>
          <w:sz w:val="28"/>
          <w:szCs w:val="28"/>
        </w:rPr>
        <w:t>орган</w:t>
      </w:r>
      <w:r w:rsidR="009D7B86">
        <w:rPr>
          <w:rFonts w:ascii="Times New Roman" w:hAnsi="Times New Roman" w:cs="Times New Roman"/>
          <w:bCs/>
          <w:sz w:val="28"/>
          <w:szCs w:val="28"/>
        </w:rPr>
        <w:t>ов</w:t>
      </w:r>
      <w:r w:rsidR="009D7B86" w:rsidRPr="00F228E7">
        <w:rPr>
          <w:rFonts w:ascii="Times New Roman" w:hAnsi="Times New Roman" w:cs="Times New Roman"/>
          <w:bCs/>
          <w:sz w:val="28"/>
          <w:szCs w:val="28"/>
        </w:rPr>
        <w:t xml:space="preserve"> кровообращения</w:t>
      </w:r>
    </w:p>
    <w:p w:rsidR="00F228E7" w:rsidRPr="00F228E7" w:rsidRDefault="00F228E7" w:rsidP="00F22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8E7">
        <w:rPr>
          <w:rFonts w:ascii="Times New Roman" w:hAnsi="Times New Roman" w:cs="Times New Roman"/>
          <w:bCs/>
          <w:sz w:val="28"/>
          <w:szCs w:val="28"/>
        </w:rPr>
        <w:t>2 место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9D7B86" w:rsidRPr="009D7B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7B86" w:rsidRPr="00F228E7">
        <w:rPr>
          <w:rFonts w:ascii="Times New Roman" w:hAnsi="Times New Roman" w:cs="Times New Roman"/>
          <w:bCs/>
          <w:sz w:val="28"/>
          <w:szCs w:val="28"/>
        </w:rPr>
        <w:t xml:space="preserve">заболевания органов дыхания </w:t>
      </w:r>
    </w:p>
    <w:p w:rsidR="00F228E7" w:rsidRPr="00F228E7" w:rsidRDefault="00F228E7" w:rsidP="00F22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8E7">
        <w:rPr>
          <w:rFonts w:ascii="Times New Roman" w:hAnsi="Times New Roman" w:cs="Times New Roman"/>
          <w:bCs/>
          <w:sz w:val="28"/>
          <w:szCs w:val="28"/>
        </w:rPr>
        <w:t>3 место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228E7">
        <w:rPr>
          <w:rFonts w:ascii="Times New Roman" w:hAnsi="Times New Roman" w:cs="Times New Roman"/>
          <w:bCs/>
          <w:sz w:val="28"/>
          <w:szCs w:val="28"/>
        </w:rPr>
        <w:t xml:space="preserve">травма </w:t>
      </w:r>
    </w:p>
    <w:p w:rsidR="00F228E7" w:rsidRPr="00BC1E5B" w:rsidRDefault="00F228E7" w:rsidP="00F22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228E7">
        <w:rPr>
          <w:rFonts w:ascii="Times New Roman" w:hAnsi="Times New Roman" w:cs="Times New Roman"/>
          <w:bCs/>
          <w:sz w:val="28"/>
          <w:szCs w:val="28"/>
        </w:rPr>
        <w:t>Экстренная госпитализация – 67,9%</w:t>
      </w:r>
    </w:p>
    <w:p w:rsidR="009D7B86" w:rsidRDefault="00F228E7" w:rsidP="009D7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F228E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</w:t>
      </w:r>
      <w:r w:rsidR="009D7B8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корая медицинская помощь</w:t>
      </w:r>
    </w:p>
    <w:p w:rsidR="009D7B86" w:rsidRDefault="009D7B86" w:rsidP="009D7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F228E7" w:rsidRPr="00F228E7">
        <w:rPr>
          <w:rFonts w:ascii="Times New Roman" w:hAnsi="Times New Roman" w:cs="Times New Roman"/>
          <w:sz w:val="28"/>
          <w:szCs w:val="28"/>
        </w:rPr>
        <w:t xml:space="preserve">Коэффициент обеспеченности на 10 тыс. населения бригадами СМП - 1,1 </w:t>
      </w:r>
    </w:p>
    <w:p w:rsidR="00F228E7" w:rsidRPr="00F228E7" w:rsidRDefault="00F228E7" w:rsidP="00F22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8E7">
        <w:rPr>
          <w:rFonts w:ascii="Times New Roman" w:hAnsi="Times New Roman" w:cs="Times New Roman"/>
          <w:sz w:val="28"/>
          <w:szCs w:val="28"/>
        </w:rPr>
        <w:t>(2015 г.-1,1)</w:t>
      </w:r>
      <w:r w:rsidR="009D7B86">
        <w:rPr>
          <w:rFonts w:ascii="Times New Roman" w:hAnsi="Times New Roman" w:cs="Times New Roman"/>
          <w:sz w:val="28"/>
          <w:szCs w:val="28"/>
        </w:rPr>
        <w:t xml:space="preserve">. </w:t>
      </w:r>
      <w:r w:rsidRPr="00F228E7">
        <w:rPr>
          <w:rFonts w:ascii="Times New Roman" w:hAnsi="Times New Roman" w:cs="Times New Roman"/>
          <w:sz w:val="28"/>
          <w:szCs w:val="28"/>
        </w:rPr>
        <w:t>Среднесуточная нагрузка  7,7 вызовов (2015г. – 7,9) Каз, Темир, Мундыбаш – 3,8</w:t>
      </w:r>
    </w:p>
    <w:p w:rsidR="00F228E7" w:rsidRPr="00F228E7" w:rsidRDefault="00F228E7" w:rsidP="00F22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8E7">
        <w:rPr>
          <w:rFonts w:ascii="Times New Roman" w:hAnsi="Times New Roman" w:cs="Times New Roman"/>
          <w:sz w:val="28"/>
          <w:szCs w:val="28"/>
        </w:rPr>
        <w:t>Штаты: укомплектованность</w:t>
      </w:r>
      <w:r w:rsidR="00BC1E5B">
        <w:rPr>
          <w:rFonts w:ascii="Times New Roman" w:hAnsi="Times New Roman" w:cs="Times New Roman"/>
          <w:sz w:val="28"/>
          <w:szCs w:val="28"/>
        </w:rPr>
        <w:t xml:space="preserve">: </w:t>
      </w:r>
      <w:r w:rsidRPr="00F228E7">
        <w:rPr>
          <w:rFonts w:ascii="Times New Roman" w:hAnsi="Times New Roman" w:cs="Times New Roman"/>
          <w:sz w:val="28"/>
          <w:szCs w:val="28"/>
        </w:rPr>
        <w:t xml:space="preserve"> 66% </w:t>
      </w:r>
      <w:r w:rsidR="009D7B86">
        <w:rPr>
          <w:rFonts w:ascii="Times New Roman" w:hAnsi="Times New Roman" w:cs="Times New Roman"/>
          <w:sz w:val="28"/>
          <w:szCs w:val="28"/>
        </w:rPr>
        <w:t xml:space="preserve"> </w:t>
      </w:r>
      <w:r w:rsidRPr="00F228E7">
        <w:rPr>
          <w:rFonts w:ascii="Times New Roman" w:hAnsi="Times New Roman" w:cs="Times New Roman"/>
          <w:sz w:val="28"/>
          <w:szCs w:val="28"/>
        </w:rPr>
        <w:t>(2015г. – 66%)</w:t>
      </w:r>
    </w:p>
    <w:p w:rsidR="00F228E7" w:rsidRPr="00F228E7" w:rsidRDefault="00F228E7" w:rsidP="00F22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8E7">
        <w:rPr>
          <w:rFonts w:ascii="Times New Roman" w:hAnsi="Times New Roman" w:cs="Times New Roman"/>
          <w:sz w:val="28"/>
          <w:szCs w:val="28"/>
        </w:rPr>
        <w:t>Врачами - 34%</w:t>
      </w:r>
      <w:r w:rsidR="009D7B86">
        <w:rPr>
          <w:rFonts w:ascii="Times New Roman" w:hAnsi="Times New Roman" w:cs="Times New Roman"/>
          <w:sz w:val="28"/>
          <w:szCs w:val="28"/>
        </w:rPr>
        <w:t xml:space="preserve"> </w:t>
      </w:r>
      <w:r w:rsidRPr="00F228E7">
        <w:rPr>
          <w:rFonts w:ascii="Times New Roman" w:hAnsi="Times New Roman" w:cs="Times New Roman"/>
          <w:sz w:val="28"/>
          <w:szCs w:val="28"/>
        </w:rPr>
        <w:t xml:space="preserve"> (2015 – 42,5)</w:t>
      </w:r>
    </w:p>
    <w:p w:rsidR="00F228E7" w:rsidRPr="00F228E7" w:rsidRDefault="00F228E7" w:rsidP="00F22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8E7">
        <w:rPr>
          <w:rFonts w:ascii="Times New Roman" w:hAnsi="Times New Roman" w:cs="Times New Roman"/>
          <w:sz w:val="28"/>
          <w:szCs w:val="28"/>
        </w:rPr>
        <w:t>Средних медицинских работников 62,7%</w:t>
      </w:r>
      <w:r w:rsidR="009D7B86">
        <w:rPr>
          <w:rFonts w:ascii="Times New Roman" w:hAnsi="Times New Roman" w:cs="Times New Roman"/>
          <w:sz w:val="28"/>
          <w:szCs w:val="28"/>
        </w:rPr>
        <w:t xml:space="preserve"> </w:t>
      </w:r>
      <w:r w:rsidRPr="00F228E7">
        <w:rPr>
          <w:rFonts w:ascii="Times New Roman" w:hAnsi="Times New Roman" w:cs="Times New Roman"/>
          <w:sz w:val="28"/>
          <w:szCs w:val="28"/>
        </w:rPr>
        <w:t xml:space="preserve"> (2015г. -78,5%)</w:t>
      </w:r>
    </w:p>
    <w:p w:rsidR="00F228E7" w:rsidRPr="00F228E7" w:rsidRDefault="00F228E7" w:rsidP="00F22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8E7">
        <w:rPr>
          <w:rFonts w:ascii="Times New Roman" w:hAnsi="Times New Roman" w:cs="Times New Roman"/>
          <w:sz w:val="28"/>
          <w:szCs w:val="28"/>
        </w:rPr>
        <w:t>Обращаемость по случаям оказания медицинской помощи на выездах – 317,6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8E7">
        <w:rPr>
          <w:rFonts w:ascii="Times New Roman" w:hAnsi="Times New Roman" w:cs="Times New Roman"/>
          <w:sz w:val="28"/>
          <w:szCs w:val="28"/>
        </w:rPr>
        <w:t xml:space="preserve"> на 1000 нас. (2015г. – 321,5)</w:t>
      </w:r>
      <w:r w:rsidR="009D7B86">
        <w:rPr>
          <w:rFonts w:ascii="Times New Roman" w:hAnsi="Times New Roman" w:cs="Times New Roman"/>
          <w:sz w:val="28"/>
          <w:szCs w:val="28"/>
        </w:rPr>
        <w:t>, норматив 318</w:t>
      </w:r>
      <w:proofErr w:type="gramStart"/>
      <w:r w:rsidR="009D7B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D7B86">
        <w:rPr>
          <w:rFonts w:ascii="Times New Roman" w:hAnsi="Times New Roman" w:cs="Times New Roman"/>
          <w:sz w:val="28"/>
          <w:szCs w:val="28"/>
        </w:rPr>
        <w:t xml:space="preserve"> 1000.</w:t>
      </w:r>
    </w:p>
    <w:p w:rsidR="009D7B86" w:rsidRDefault="00F228E7" w:rsidP="00F22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8E7">
        <w:rPr>
          <w:rFonts w:ascii="Times New Roman" w:hAnsi="Times New Roman" w:cs="Times New Roman"/>
          <w:sz w:val="28"/>
          <w:szCs w:val="28"/>
        </w:rPr>
        <w:t xml:space="preserve">Скорая медицинская помощь на догоспитальном этапе для населения доступна, соответствует стандартам оказания скорой медицинской помощи, утвержденным МЗ </w:t>
      </w:r>
    </w:p>
    <w:p w:rsidR="00CB2E83" w:rsidRPr="00BC1E5B" w:rsidRDefault="00CB2E83" w:rsidP="00CB2E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1E5B">
        <w:rPr>
          <w:rFonts w:ascii="Times New Roman" w:hAnsi="Times New Roman" w:cs="Times New Roman"/>
          <w:b/>
          <w:sz w:val="28"/>
          <w:szCs w:val="28"/>
          <w:u w:val="single"/>
        </w:rPr>
        <w:t>Обращения</w:t>
      </w:r>
    </w:p>
    <w:p w:rsidR="009D7B86" w:rsidRPr="009D7B86" w:rsidRDefault="009D7B86" w:rsidP="009D7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B86">
        <w:rPr>
          <w:rFonts w:ascii="Times New Roman" w:hAnsi="Times New Roman" w:cs="Times New Roman"/>
          <w:sz w:val="28"/>
          <w:szCs w:val="28"/>
        </w:rPr>
        <w:t>Качество нашей работы, удовлетворенность населения медицинской помощью определяется обращениями граждан.</w:t>
      </w:r>
    </w:p>
    <w:p w:rsidR="009D7B86" w:rsidRPr="009D7B86" w:rsidRDefault="009D7B86" w:rsidP="009D7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B86">
        <w:rPr>
          <w:rFonts w:ascii="Times New Roman" w:hAnsi="Times New Roman" w:cs="Times New Roman"/>
          <w:sz w:val="28"/>
          <w:szCs w:val="28"/>
        </w:rPr>
        <w:t>Структура обращений наших жителей представлена на слайде</w:t>
      </w:r>
    </w:p>
    <w:p w:rsidR="009D7B86" w:rsidRPr="009D7B86" w:rsidRDefault="009D7B86" w:rsidP="009D7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B86">
        <w:rPr>
          <w:rFonts w:ascii="Times New Roman" w:hAnsi="Times New Roman" w:cs="Times New Roman"/>
          <w:sz w:val="28"/>
          <w:szCs w:val="28"/>
        </w:rPr>
        <w:t>Анализ писем и обращений за 2014-2016г.</w:t>
      </w:r>
    </w:p>
    <w:tbl>
      <w:tblPr>
        <w:tblStyle w:val="aa"/>
        <w:tblW w:w="9449" w:type="dxa"/>
        <w:tblLook w:val="04A0" w:firstRow="1" w:lastRow="0" w:firstColumn="1" w:lastColumn="0" w:noHBand="0" w:noVBand="1"/>
      </w:tblPr>
      <w:tblGrid>
        <w:gridCol w:w="2180"/>
        <w:gridCol w:w="1134"/>
        <w:gridCol w:w="1135"/>
        <w:gridCol w:w="1134"/>
        <w:gridCol w:w="1129"/>
        <w:gridCol w:w="1208"/>
        <w:gridCol w:w="6"/>
        <w:gridCol w:w="1477"/>
        <w:gridCol w:w="46"/>
      </w:tblGrid>
      <w:tr w:rsidR="00BC1E5B" w:rsidRPr="009D7B86" w:rsidTr="00EC60BF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5B" w:rsidRPr="009D7B86" w:rsidRDefault="00BC1E5B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5B" w:rsidRPr="009D7B86" w:rsidRDefault="00BC1E5B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5B" w:rsidRPr="009D7B86" w:rsidRDefault="00BC1E5B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5B" w:rsidRPr="009D7B86" w:rsidRDefault="00BC1E5B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2016</w:t>
            </w:r>
          </w:p>
        </w:tc>
      </w:tr>
      <w:tr w:rsidR="009D7B86" w:rsidRPr="009D7B86" w:rsidTr="00EC60BF">
        <w:trPr>
          <w:gridAfter w:val="1"/>
          <w:wAfter w:w="46" w:type="dxa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АТР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ДОЗН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АТР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ДОЗН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АТР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ДОЗН</w:t>
            </w:r>
          </w:p>
        </w:tc>
      </w:tr>
      <w:tr w:rsidR="009D7B86" w:rsidRPr="009D7B86" w:rsidTr="00EC60BF">
        <w:trPr>
          <w:gridAfter w:val="1"/>
          <w:wAfter w:w="46" w:type="dxa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Таштагол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6</w:t>
            </w:r>
          </w:p>
        </w:tc>
      </w:tr>
      <w:tr w:rsidR="009D7B86" w:rsidRPr="009D7B86" w:rsidTr="00EC60BF">
        <w:trPr>
          <w:gridAfter w:val="1"/>
          <w:wAfter w:w="46" w:type="dxa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Шерегеш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</w:tr>
      <w:tr w:rsidR="009D7B86" w:rsidRPr="009D7B86" w:rsidTr="00EC60BF">
        <w:trPr>
          <w:gridAfter w:val="1"/>
          <w:wAfter w:w="46" w:type="dxa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Спасск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</w:tr>
      <w:tr w:rsidR="009D7B86" w:rsidRPr="009D7B86" w:rsidTr="00EC60BF">
        <w:trPr>
          <w:gridAfter w:val="1"/>
          <w:wAfter w:w="46" w:type="dxa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Мундыбаш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6</w:t>
            </w:r>
          </w:p>
        </w:tc>
      </w:tr>
      <w:tr w:rsidR="009D7B86" w:rsidRPr="009D7B86" w:rsidTr="00EC60BF">
        <w:trPr>
          <w:gridAfter w:val="1"/>
          <w:wAfter w:w="46" w:type="dxa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Темиртау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</w:tr>
      <w:tr w:rsidR="009D7B86" w:rsidRPr="009D7B86" w:rsidTr="00EC60BF">
        <w:trPr>
          <w:gridAfter w:val="1"/>
          <w:wAfter w:w="46" w:type="dxa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</w:tr>
      <w:tr w:rsidR="009D7B86" w:rsidRPr="009D7B86" w:rsidTr="00EC60BF">
        <w:trPr>
          <w:gridAfter w:val="1"/>
          <w:wAfter w:w="46" w:type="dxa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Сельские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</w:tr>
      <w:tr w:rsidR="009D7B86" w:rsidRPr="009D7B86" w:rsidTr="00EC60BF">
        <w:trPr>
          <w:gridAfter w:val="1"/>
          <w:wAfter w:w="46" w:type="dxa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Иногородние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</w:p>
        </w:tc>
      </w:tr>
      <w:tr w:rsidR="009D7B86" w:rsidRPr="009D7B86" w:rsidTr="00EC60BF">
        <w:trPr>
          <w:gridAfter w:val="1"/>
          <w:wAfter w:w="46" w:type="dxa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86" w:rsidRPr="009D7B86" w:rsidRDefault="009D7B86" w:rsidP="009D7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7B86">
              <w:rPr>
                <w:rFonts w:ascii="Times New Roman" w:eastAsia="Arial Unicode MS" w:hAnsi="Times New Roman" w:cs="Times New Roman"/>
                <w:sz w:val="28"/>
                <w:szCs w:val="28"/>
              </w:rPr>
              <w:t>30</w:t>
            </w:r>
          </w:p>
        </w:tc>
      </w:tr>
    </w:tbl>
    <w:p w:rsidR="009D7B86" w:rsidRPr="009D7B86" w:rsidRDefault="009D7B86" w:rsidP="009D7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B86" w:rsidRPr="009D7B86" w:rsidRDefault="00BC1E5B" w:rsidP="009D7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7B86" w:rsidRPr="009D7B86">
        <w:rPr>
          <w:rFonts w:ascii="Times New Roman" w:hAnsi="Times New Roman" w:cs="Times New Roman"/>
          <w:sz w:val="28"/>
          <w:szCs w:val="28"/>
        </w:rPr>
        <w:t xml:space="preserve"> В динамике отмечается устойчивая тенденция к снижению обращений от жителей Таштагольского района, как в администрацию района (на 4,8%), так и в областные органы власти (33%). </w:t>
      </w:r>
    </w:p>
    <w:p w:rsidR="009D7B86" w:rsidRPr="009D7B86" w:rsidRDefault="009D7B86" w:rsidP="009D7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B86">
        <w:rPr>
          <w:rFonts w:ascii="Times New Roman" w:hAnsi="Times New Roman" w:cs="Times New Roman"/>
          <w:sz w:val="28"/>
          <w:szCs w:val="28"/>
        </w:rPr>
        <w:t xml:space="preserve">Качественный анализ обращений выявляет тенденцию к росту числа обращений по вопросам оказания медицинской помощи и объемов ее получения.  Значительно снизилось количество обращений по вопросу льготного лекарственного обеспечения. </w:t>
      </w:r>
    </w:p>
    <w:p w:rsidR="009D7B86" w:rsidRPr="009D7B86" w:rsidRDefault="00BC1E5B" w:rsidP="009D7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7B86" w:rsidRPr="009D7B86">
        <w:rPr>
          <w:rFonts w:ascii="Times New Roman" w:hAnsi="Times New Roman" w:cs="Times New Roman"/>
          <w:sz w:val="28"/>
          <w:szCs w:val="28"/>
        </w:rPr>
        <w:t>Тревожит высокий процент обращений на оказание скорой медицинской помощи, работу первичного звена здравоохранения.</w:t>
      </w:r>
    </w:p>
    <w:p w:rsidR="009D7B86" w:rsidRPr="009D7B86" w:rsidRDefault="009D7B86" w:rsidP="009D7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B86">
        <w:rPr>
          <w:rFonts w:ascii="Times New Roman" w:hAnsi="Times New Roman" w:cs="Times New Roman"/>
          <w:sz w:val="28"/>
          <w:szCs w:val="28"/>
        </w:rPr>
        <w:t xml:space="preserve">Когда анализируются ситуации, вызывавшие обращения, следует отметить, что во многих случаях, обращения вообще могло и не быть, если бы пациент получил от врача, или среднего медицинского работника подробную информацию о порядке оказания медицинской помощи, о программе госгарантий оказания бесплатной медицинской помощи и по многим  другим вопросам.  И что совсем недопустимо нашими коллегами грубо нарушаются </w:t>
      </w:r>
      <w:proofErr w:type="spellStart"/>
      <w:r w:rsidRPr="009D7B86">
        <w:rPr>
          <w:rFonts w:ascii="Times New Roman" w:hAnsi="Times New Roman" w:cs="Times New Roman"/>
          <w:sz w:val="28"/>
          <w:szCs w:val="28"/>
        </w:rPr>
        <w:t>деонтологические</w:t>
      </w:r>
      <w:proofErr w:type="spellEnd"/>
      <w:r w:rsidRPr="009D7B86">
        <w:rPr>
          <w:rFonts w:ascii="Times New Roman" w:hAnsi="Times New Roman" w:cs="Times New Roman"/>
          <w:sz w:val="28"/>
          <w:szCs w:val="28"/>
        </w:rPr>
        <w:t xml:space="preserve"> принципы, имеются факты грубого, невнимательного отношения к пациентам. </w:t>
      </w:r>
    </w:p>
    <w:p w:rsidR="009D7B86" w:rsidRPr="009D7B86" w:rsidRDefault="00BC1E5B" w:rsidP="009D7B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7B86" w:rsidRPr="009D7B86">
        <w:rPr>
          <w:rFonts w:ascii="Times New Roman" w:hAnsi="Times New Roman" w:cs="Times New Roman"/>
          <w:sz w:val="28"/>
          <w:szCs w:val="28"/>
        </w:rPr>
        <w:t xml:space="preserve">Врачебной комиссией по разбору обращений граждан каждый случай подробно разбирается, составляется протокол с вынесением решения по устранению выявленных нарушений и принятию мер административного взыскания к </w:t>
      </w:r>
      <w:proofErr w:type="gramStart"/>
      <w:r w:rsidR="009D7B86" w:rsidRPr="009D7B86">
        <w:rPr>
          <w:rFonts w:ascii="Times New Roman" w:hAnsi="Times New Roman" w:cs="Times New Roman"/>
          <w:sz w:val="28"/>
          <w:szCs w:val="28"/>
        </w:rPr>
        <w:t>лицам, допустившим нарушения и особенно жестко мы наказываем</w:t>
      </w:r>
      <w:proofErr w:type="gramEnd"/>
      <w:r w:rsidR="009D7B86" w:rsidRPr="009D7B86">
        <w:rPr>
          <w:rFonts w:ascii="Times New Roman" w:hAnsi="Times New Roman" w:cs="Times New Roman"/>
          <w:sz w:val="28"/>
          <w:szCs w:val="28"/>
        </w:rPr>
        <w:t xml:space="preserve"> медицинских работников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7B86" w:rsidRPr="009D7B86">
        <w:rPr>
          <w:rFonts w:ascii="Times New Roman" w:hAnsi="Times New Roman" w:cs="Times New Roman"/>
          <w:sz w:val="28"/>
          <w:szCs w:val="28"/>
        </w:rPr>
        <w:t xml:space="preserve"> при выявлении фактов ненадлежащего </w:t>
      </w:r>
      <w:proofErr w:type="spellStart"/>
      <w:r w:rsidR="009D7B86" w:rsidRPr="009D7B86">
        <w:rPr>
          <w:rFonts w:ascii="Times New Roman" w:hAnsi="Times New Roman" w:cs="Times New Roman"/>
          <w:sz w:val="28"/>
          <w:szCs w:val="28"/>
        </w:rPr>
        <w:t>деонтологического</w:t>
      </w:r>
      <w:proofErr w:type="spellEnd"/>
      <w:r w:rsidR="009D7B86" w:rsidRPr="009D7B86">
        <w:rPr>
          <w:rFonts w:ascii="Times New Roman" w:hAnsi="Times New Roman" w:cs="Times New Roman"/>
          <w:sz w:val="28"/>
          <w:szCs w:val="28"/>
        </w:rPr>
        <w:t xml:space="preserve"> отношения, по </w:t>
      </w:r>
      <w:r w:rsidR="009D7B86" w:rsidRPr="009D7B86">
        <w:rPr>
          <w:rFonts w:ascii="Times New Roman" w:hAnsi="Times New Roman" w:cs="Times New Roman"/>
          <w:sz w:val="28"/>
          <w:szCs w:val="28"/>
        </w:rPr>
        <w:lastRenderedPageBreak/>
        <w:t xml:space="preserve">фактам грубости, невнимательного отношения. Так по итогам 2016г. вынесено 12 административных наказания, 5сотрудникам объявлены </w:t>
      </w:r>
      <w:proofErr w:type="gramStart"/>
      <w:r w:rsidR="009D7B86" w:rsidRPr="009D7B86">
        <w:rPr>
          <w:rFonts w:ascii="Times New Roman" w:hAnsi="Times New Roman" w:cs="Times New Roman"/>
          <w:sz w:val="28"/>
          <w:szCs w:val="28"/>
        </w:rPr>
        <w:t>выговора</w:t>
      </w:r>
      <w:proofErr w:type="gramEnd"/>
      <w:r w:rsidR="009D7B86" w:rsidRPr="009D7B86">
        <w:rPr>
          <w:rFonts w:ascii="Times New Roman" w:hAnsi="Times New Roman" w:cs="Times New Roman"/>
          <w:sz w:val="28"/>
          <w:szCs w:val="28"/>
        </w:rPr>
        <w:t xml:space="preserve"> что повлекло 100% лишение стимулирующих выплат.</w:t>
      </w:r>
    </w:p>
    <w:p w:rsidR="009D7B86" w:rsidRDefault="009D7B86" w:rsidP="00F22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B86" w:rsidRPr="00BC1E5B" w:rsidRDefault="00CB2E83" w:rsidP="00CB2E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1E5B">
        <w:rPr>
          <w:rFonts w:ascii="Times New Roman" w:hAnsi="Times New Roman" w:cs="Times New Roman"/>
          <w:b/>
          <w:sz w:val="28"/>
          <w:szCs w:val="28"/>
          <w:u w:val="single"/>
        </w:rPr>
        <w:t>Укрепление МТБ</w:t>
      </w:r>
    </w:p>
    <w:p w:rsidR="00F228E7" w:rsidRPr="00CB2E83" w:rsidRDefault="00F228E7" w:rsidP="00F22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8E7">
        <w:rPr>
          <w:rFonts w:ascii="Times New Roman" w:hAnsi="Times New Roman" w:cs="Times New Roman"/>
          <w:sz w:val="28"/>
          <w:szCs w:val="28"/>
        </w:rPr>
        <w:t xml:space="preserve">На укрепление материально - технической базы учреждений здравоохранения израсходовано  12 млн. руб.: проведены ремонты в Шерегешской участковой больнице, в отделении сестринского ухода, начат ремонт в инфекционном отделении, ведутся ремонты на пищеблоке, в поликлинике. Приобретено оборудование: паровой стерилизатор, аппарат ЭКГ, оборудование для отделения переливания крови, медицинская </w:t>
      </w:r>
      <w:r w:rsidR="00CB2E83">
        <w:rPr>
          <w:rFonts w:ascii="Times New Roman" w:hAnsi="Times New Roman" w:cs="Times New Roman"/>
          <w:i/>
          <w:sz w:val="28"/>
          <w:szCs w:val="28"/>
        </w:rPr>
        <w:t>мебель и др.</w:t>
      </w:r>
    </w:p>
    <w:p w:rsidR="00F228E7" w:rsidRPr="00C353E3" w:rsidRDefault="00F228E7" w:rsidP="00C353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90" w:rsidRPr="00557090" w:rsidRDefault="00557090" w:rsidP="005570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7090">
        <w:rPr>
          <w:rFonts w:ascii="Times New Roman" w:hAnsi="Times New Roman" w:cs="Times New Roman"/>
          <w:b/>
          <w:bCs/>
          <w:iCs/>
          <w:sz w:val="28"/>
          <w:szCs w:val="28"/>
        </w:rPr>
        <w:t>Кадры</w:t>
      </w:r>
    </w:p>
    <w:p w:rsidR="00557090" w:rsidRPr="00557090" w:rsidRDefault="00557090" w:rsidP="005570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7090">
        <w:rPr>
          <w:rFonts w:ascii="Times New Roman" w:hAnsi="Times New Roman" w:cs="Times New Roman"/>
          <w:bCs/>
          <w:iCs/>
          <w:sz w:val="28"/>
          <w:szCs w:val="28"/>
        </w:rPr>
        <w:t xml:space="preserve">       В медицинских учреждениях Таштагольского района работают 885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57090">
        <w:rPr>
          <w:rFonts w:ascii="Times New Roman" w:hAnsi="Times New Roman" w:cs="Times New Roman"/>
          <w:bCs/>
          <w:iCs/>
          <w:sz w:val="28"/>
          <w:szCs w:val="28"/>
        </w:rPr>
        <w:t>человек, из них 120 врачей, 323 средних медработника. Укомплектованность врачами 56%</w:t>
      </w:r>
      <w:proofErr w:type="gramStart"/>
      <w:r w:rsidRPr="0055709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57090">
        <w:rPr>
          <w:rFonts w:ascii="Times New Roman" w:hAnsi="Times New Roman" w:cs="Times New Roman"/>
          <w:bCs/>
          <w:iCs/>
          <w:sz w:val="28"/>
          <w:szCs w:val="28"/>
        </w:rPr>
        <w:t>средними – 62%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Коэффициент совместительства:  врачи  - 1,81; </w:t>
      </w:r>
      <w:r w:rsidRPr="00557090">
        <w:rPr>
          <w:rFonts w:ascii="Times New Roman" w:hAnsi="Times New Roman" w:cs="Times New Roman"/>
          <w:bCs/>
          <w:iCs/>
          <w:sz w:val="28"/>
          <w:szCs w:val="28"/>
        </w:rPr>
        <w:t>средние – 1,61.</w:t>
      </w:r>
    </w:p>
    <w:p w:rsidR="00557090" w:rsidRPr="00557090" w:rsidRDefault="00557090" w:rsidP="005570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7090">
        <w:rPr>
          <w:rFonts w:ascii="Times New Roman" w:hAnsi="Times New Roman" w:cs="Times New Roman"/>
          <w:b/>
          <w:bCs/>
          <w:iCs/>
          <w:sz w:val="28"/>
          <w:szCs w:val="28"/>
        </w:rPr>
        <w:t>Обеспеченность населения Таштагольского района медицинскими кадрами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1"/>
        <w:gridCol w:w="1417"/>
        <w:gridCol w:w="1276"/>
        <w:gridCol w:w="1134"/>
        <w:gridCol w:w="1141"/>
        <w:gridCol w:w="1269"/>
        <w:gridCol w:w="1240"/>
      </w:tblGrid>
      <w:tr w:rsidR="00557090" w:rsidRPr="00557090" w:rsidTr="00F228E7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90" w:rsidRPr="00557090" w:rsidRDefault="00557090" w:rsidP="00557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55709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Медицинские кадры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90" w:rsidRPr="00557090" w:rsidRDefault="00557090" w:rsidP="00557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55709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2014г.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90" w:rsidRPr="00557090" w:rsidRDefault="00557090" w:rsidP="00557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55709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2015г.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90" w:rsidRPr="00557090" w:rsidRDefault="00557090" w:rsidP="00557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55709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2016г.</w:t>
            </w:r>
          </w:p>
        </w:tc>
      </w:tr>
      <w:tr w:rsidR="00557090" w:rsidRPr="00557090" w:rsidTr="00F228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90" w:rsidRPr="00557090" w:rsidRDefault="00557090" w:rsidP="00557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090" w:rsidRPr="00557090" w:rsidRDefault="00557090" w:rsidP="00557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55709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Абс.ч</w:t>
            </w:r>
            <w:proofErr w:type="spellEnd"/>
            <w:r w:rsidRPr="0055709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90" w:rsidRPr="00557090" w:rsidRDefault="00557090" w:rsidP="00557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55709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На 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090" w:rsidRPr="00557090" w:rsidRDefault="00557090" w:rsidP="00557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55709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Абс.ч</w:t>
            </w:r>
            <w:proofErr w:type="spellEnd"/>
            <w:r w:rsidRPr="0055709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90" w:rsidRPr="00557090" w:rsidRDefault="00557090" w:rsidP="00557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55709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На 10000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090" w:rsidRPr="00557090" w:rsidRDefault="00557090" w:rsidP="00557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55709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Абс.ч</w:t>
            </w:r>
            <w:proofErr w:type="spellEnd"/>
            <w:r w:rsidRPr="0055709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90" w:rsidRPr="00557090" w:rsidRDefault="00557090" w:rsidP="00557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55709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На 10000</w:t>
            </w:r>
          </w:p>
        </w:tc>
      </w:tr>
      <w:tr w:rsidR="00557090" w:rsidRPr="00557090" w:rsidTr="00F228E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90" w:rsidRPr="00557090" w:rsidRDefault="00557090" w:rsidP="00557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55709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Врачи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90" w:rsidRPr="00557090" w:rsidRDefault="00557090" w:rsidP="00557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55709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90" w:rsidRPr="00557090" w:rsidRDefault="00557090" w:rsidP="00557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55709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90" w:rsidRPr="00557090" w:rsidRDefault="00557090" w:rsidP="00557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55709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129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90" w:rsidRPr="00557090" w:rsidRDefault="00557090" w:rsidP="00557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55709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24,0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90" w:rsidRPr="00557090" w:rsidRDefault="00557090" w:rsidP="00557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55709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90" w:rsidRPr="00557090" w:rsidRDefault="00557090" w:rsidP="00557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55709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22,5</w:t>
            </w:r>
          </w:p>
        </w:tc>
      </w:tr>
      <w:tr w:rsidR="00557090" w:rsidRPr="00557090" w:rsidTr="00F228E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90" w:rsidRPr="00557090" w:rsidRDefault="00557090" w:rsidP="00557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55709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Средние медицинские работники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090" w:rsidRPr="00557090" w:rsidRDefault="00557090" w:rsidP="00557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55709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090" w:rsidRPr="00557090" w:rsidRDefault="00557090" w:rsidP="00557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55709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090" w:rsidRPr="00557090" w:rsidRDefault="00557090" w:rsidP="00557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55709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340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090" w:rsidRPr="00557090" w:rsidRDefault="00557090" w:rsidP="00557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5709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63,3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090" w:rsidRPr="00557090" w:rsidRDefault="00557090" w:rsidP="00557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55709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323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090" w:rsidRPr="00557090" w:rsidRDefault="00557090" w:rsidP="00557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55709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60,7</w:t>
            </w:r>
          </w:p>
        </w:tc>
      </w:tr>
    </w:tbl>
    <w:p w:rsidR="00557090" w:rsidRPr="00557090" w:rsidRDefault="00557090" w:rsidP="005570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7090">
        <w:rPr>
          <w:rFonts w:ascii="Times New Roman" w:hAnsi="Times New Roman" w:cs="Times New Roman"/>
          <w:b/>
          <w:bCs/>
          <w:iCs/>
          <w:sz w:val="28"/>
          <w:szCs w:val="28"/>
        </w:rPr>
        <w:t>КО – 85,7; РФ – 90,8</w:t>
      </w:r>
    </w:p>
    <w:p w:rsidR="00557090" w:rsidRPr="00557090" w:rsidRDefault="00557090" w:rsidP="005570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Pr="00557090">
        <w:rPr>
          <w:rFonts w:ascii="Times New Roman" w:hAnsi="Times New Roman" w:cs="Times New Roman"/>
          <w:bCs/>
          <w:iCs/>
          <w:sz w:val="28"/>
          <w:szCs w:val="28"/>
        </w:rPr>
        <w:t>Средний возраст врачей – 52 года; средних медицинских работников – 49 лет.</w:t>
      </w:r>
    </w:p>
    <w:p w:rsidR="00557090" w:rsidRPr="00557090" w:rsidRDefault="00557090" w:rsidP="005570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Pr="00557090">
        <w:rPr>
          <w:rFonts w:ascii="Times New Roman" w:hAnsi="Times New Roman" w:cs="Times New Roman"/>
          <w:bCs/>
          <w:iCs/>
          <w:sz w:val="28"/>
          <w:szCs w:val="28"/>
        </w:rPr>
        <w:t xml:space="preserve">В 2016г. приняты на работу терапевт, анестезиолог, врач лаборант, </w:t>
      </w:r>
      <w:proofErr w:type="spellStart"/>
      <w:r w:rsidRPr="00557090">
        <w:rPr>
          <w:rFonts w:ascii="Times New Roman" w:hAnsi="Times New Roman" w:cs="Times New Roman"/>
          <w:bCs/>
          <w:iCs/>
          <w:sz w:val="28"/>
          <w:szCs w:val="28"/>
        </w:rPr>
        <w:t>оториноларинголог</w:t>
      </w:r>
      <w:proofErr w:type="spellEnd"/>
      <w:r w:rsidRPr="00557090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57090">
        <w:rPr>
          <w:rFonts w:ascii="Times New Roman" w:hAnsi="Times New Roman" w:cs="Times New Roman"/>
          <w:bCs/>
          <w:iCs/>
          <w:sz w:val="28"/>
          <w:szCs w:val="28"/>
        </w:rPr>
        <w:t xml:space="preserve"> хирург</w:t>
      </w:r>
      <w:r>
        <w:rPr>
          <w:rFonts w:ascii="Times New Roman" w:hAnsi="Times New Roman" w:cs="Times New Roman"/>
          <w:bCs/>
          <w:iCs/>
          <w:sz w:val="28"/>
          <w:szCs w:val="28"/>
        </w:rPr>
        <w:t>и средние медработники</w:t>
      </w:r>
      <w:r w:rsidRPr="0055709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57090" w:rsidRPr="00557090" w:rsidRDefault="00557090" w:rsidP="005570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7090">
        <w:rPr>
          <w:rFonts w:ascii="Times New Roman" w:hAnsi="Times New Roman" w:cs="Times New Roman"/>
          <w:bCs/>
          <w:iCs/>
          <w:sz w:val="28"/>
          <w:szCs w:val="28"/>
        </w:rPr>
        <w:t xml:space="preserve">Продолжается большая работа по укомплектованию медицинскими кадрами ЦРБ. За счет МБ в Кемеровской медицинской академии обучается </w:t>
      </w:r>
      <w:r w:rsidRPr="007B41F6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7B41F6" w:rsidRPr="007B41F6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557090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557090">
        <w:rPr>
          <w:rFonts w:ascii="Times New Roman" w:hAnsi="Times New Roman" w:cs="Times New Roman"/>
          <w:bCs/>
          <w:iCs/>
          <w:sz w:val="28"/>
          <w:szCs w:val="28"/>
        </w:rPr>
        <w:t>будущих врачей, 2 в интернатуре (терапевт, гинеколог)</w:t>
      </w:r>
    </w:p>
    <w:p w:rsidR="00B2718D" w:rsidRDefault="00557090" w:rsidP="004A7D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7090">
        <w:rPr>
          <w:rFonts w:ascii="Times New Roman" w:hAnsi="Times New Roman" w:cs="Times New Roman"/>
          <w:bCs/>
          <w:iCs/>
          <w:sz w:val="28"/>
          <w:szCs w:val="28"/>
        </w:rPr>
        <w:t>В Таштагольском филиале Кемеровского медицинского колледжа обучаются 112 будущих медицинских сестер, из них  28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57090">
        <w:rPr>
          <w:rFonts w:ascii="Times New Roman" w:hAnsi="Times New Roman" w:cs="Times New Roman"/>
          <w:bCs/>
          <w:iCs/>
          <w:sz w:val="28"/>
          <w:szCs w:val="28"/>
        </w:rPr>
        <w:t>пополнят наши ряд</w:t>
      </w:r>
      <w:r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CB2E83">
        <w:rPr>
          <w:rFonts w:ascii="Times New Roman" w:hAnsi="Times New Roman" w:cs="Times New Roman"/>
          <w:bCs/>
          <w:iCs/>
          <w:sz w:val="28"/>
          <w:szCs w:val="28"/>
        </w:rPr>
        <w:t xml:space="preserve"> в этом году.</w:t>
      </w:r>
    </w:p>
    <w:p w:rsidR="00CB2E83" w:rsidRDefault="00CB2E83" w:rsidP="00CB2E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CB2E83" w:rsidRDefault="00CB2E83" w:rsidP="00CB2E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CB2E83" w:rsidRDefault="00CB2E83" w:rsidP="00CB2E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995730" w:rsidRPr="00BE582A" w:rsidRDefault="00995730" w:rsidP="00CB2E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-3"/>
          <w:sz w:val="32"/>
          <w:szCs w:val="32"/>
          <w:lang w:eastAsia="ru-RU"/>
        </w:rPr>
      </w:pPr>
      <w:r w:rsidRPr="00BE582A">
        <w:rPr>
          <w:rFonts w:ascii="Times New Roman" w:hAnsi="Times New Roman" w:cs="Times New Roman"/>
          <w:b/>
          <w:spacing w:val="-3"/>
          <w:sz w:val="32"/>
          <w:szCs w:val="32"/>
          <w:u w:val="single"/>
          <w:lang w:eastAsia="ru-RU"/>
        </w:rPr>
        <w:t>Финансирование МБУЗ «Таштагольская ЦРБ»</w:t>
      </w:r>
    </w:p>
    <w:p w:rsidR="0075030B" w:rsidRPr="00BE582A" w:rsidRDefault="00995730" w:rsidP="009957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32"/>
          <w:szCs w:val="32"/>
          <w:lang w:eastAsia="ru-RU"/>
        </w:rPr>
      </w:pPr>
      <w:r w:rsidRPr="00BE582A">
        <w:rPr>
          <w:rFonts w:ascii="Times New Roman" w:hAnsi="Times New Roman" w:cs="Times New Roman"/>
          <w:spacing w:val="-3"/>
          <w:sz w:val="32"/>
          <w:szCs w:val="32"/>
          <w:lang w:eastAsia="ru-RU"/>
        </w:rPr>
        <w:t xml:space="preserve">      Сумма финансовых поступлений МБУЗ «Т</w:t>
      </w:r>
      <w:r w:rsidR="00995BD5" w:rsidRPr="00BE582A">
        <w:rPr>
          <w:rFonts w:ascii="Times New Roman" w:hAnsi="Times New Roman" w:cs="Times New Roman"/>
          <w:spacing w:val="-3"/>
          <w:sz w:val="32"/>
          <w:szCs w:val="32"/>
          <w:lang w:eastAsia="ru-RU"/>
        </w:rPr>
        <w:t>аштагольская ЦРБ» в 2016 году</w:t>
      </w:r>
      <w:r w:rsidRPr="00BE582A">
        <w:rPr>
          <w:rFonts w:ascii="Times New Roman" w:hAnsi="Times New Roman" w:cs="Times New Roman"/>
          <w:spacing w:val="-3"/>
          <w:sz w:val="32"/>
          <w:szCs w:val="32"/>
          <w:lang w:eastAsia="ru-RU"/>
        </w:rPr>
        <w:t xml:space="preserve"> составила 396,7 млн. рублей, на </w:t>
      </w:r>
      <w:r w:rsidR="00995BD5" w:rsidRPr="00BE582A">
        <w:rPr>
          <w:rFonts w:ascii="Times New Roman" w:hAnsi="Times New Roman" w:cs="Times New Roman"/>
          <w:spacing w:val="-3"/>
          <w:sz w:val="32"/>
          <w:szCs w:val="32"/>
          <w:lang w:eastAsia="ru-RU"/>
        </w:rPr>
        <w:t xml:space="preserve">18,5 </w:t>
      </w:r>
      <w:proofErr w:type="gramStart"/>
      <w:r w:rsidR="00995BD5" w:rsidRPr="00BE582A">
        <w:rPr>
          <w:rFonts w:ascii="Times New Roman" w:hAnsi="Times New Roman" w:cs="Times New Roman"/>
          <w:spacing w:val="-3"/>
          <w:sz w:val="32"/>
          <w:szCs w:val="32"/>
          <w:lang w:eastAsia="ru-RU"/>
        </w:rPr>
        <w:t>млн</w:t>
      </w:r>
      <w:proofErr w:type="gramEnd"/>
      <w:r w:rsidR="00995BD5" w:rsidRPr="00BE582A">
        <w:rPr>
          <w:rFonts w:ascii="Times New Roman" w:hAnsi="Times New Roman" w:cs="Times New Roman"/>
          <w:spacing w:val="-3"/>
          <w:sz w:val="32"/>
          <w:szCs w:val="32"/>
          <w:lang w:eastAsia="ru-RU"/>
        </w:rPr>
        <w:t xml:space="preserve"> руб. меньше  2015года.</w:t>
      </w:r>
      <w:r w:rsidR="00282E6F">
        <w:rPr>
          <w:rFonts w:ascii="Times New Roman" w:hAnsi="Times New Roman" w:cs="Times New Roman"/>
          <w:spacing w:val="-3"/>
          <w:sz w:val="32"/>
          <w:szCs w:val="32"/>
          <w:lang w:eastAsia="ru-RU"/>
        </w:rPr>
        <w:t xml:space="preserve"> </w:t>
      </w:r>
      <w:r w:rsidR="0075030B" w:rsidRPr="00BE582A">
        <w:rPr>
          <w:rFonts w:ascii="Times New Roman" w:hAnsi="Times New Roman" w:cs="Times New Roman"/>
          <w:spacing w:val="-3"/>
          <w:sz w:val="32"/>
          <w:szCs w:val="32"/>
          <w:lang w:eastAsia="ru-RU"/>
        </w:rPr>
        <w:t xml:space="preserve"> слайдах представлена информацияо структуре доходов и расходов.</w:t>
      </w:r>
    </w:p>
    <w:p w:rsidR="00995730" w:rsidRPr="00BE582A" w:rsidRDefault="00995730" w:rsidP="009957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32"/>
          <w:szCs w:val="32"/>
          <w:lang w:eastAsia="ru-RU"/>
        </w:rPr>
      </w:pPr>
      <w:r w:rsidRPr="00BE582A">
        <w:rPr>
          <w:rFonts w:ascii="Times New Roman" w:hAnsi="Times New Roman" w:cs="Times New Roman"/>
          <w:spacing w:val="-3"/>
          <w:sz w:val="32"/>
          <w:szCs w:val="32"/>
          <w:lang w:eastAsia="ru-RU"/>
        </w:rPr>
        <w:t>Основную долю в финансировании занимают средс</w:t>
      </w:r>
      <w:r w:rsidR="0075030B" w:rsidRPr="00BE582A">
        <w:rPr>
          <w:rFonts w:ascii="Times New Roman" w:hAnsi="Times New Roman" w:cs="Times New Roman"/>
          <w:spacing w:val="-3"/>
          <w:sz w:val="32"/>
          <w:szCs w:val="32"/>
          <w:lang w:eastAsia="ru-RU"/>
        </w:rPr>
        <w:t>тва ОМС – 79,7% , бюджет 12,2 %, платные – 6,6%.</w:t>
      </w:r>
    </w:p>
    <w:p w:rsidR="00995730" w:rsidRPr="00995730" w:rsidRDefault="00995730" w:rsidP="007503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</w:pPr>
      <w:r w:rsidRPr="00995730">
        <w:rPr>
          <w:rFonts w:ascii="Times New Roman" w:hAnsi="Times New Roman" w:cs="Times New Roman"/>
          <w:b/>
          <w:spacing w:val="-3"/>
          <w:sz w:val="28"/>
          <w:szCs w:val="28"/>
          <w:u w:val="single"/>
          <w:lang w:eastAsia="ru-RU"/>
        </w:rPr>
        <w:t xml:space="preserve">Структура финансирования </w:t>
      </w:r>
      <w:r w:rsidR="00995BD5">
        <w:rPr>
          <w:rFonts w:ascii="Times New Roman" w:hAnsi="Times New Roman" w:cs="Times New Roman"/>
          <w:b/>
          <w:spacing w:val="-3"/>
          <w:sz w:val="28"/>
          <w:szCs w:val="28"/>
          <w:u w:val="single"/>
          <w:lang w:eastAsia="ru-RU"/>
        </w:rPr>
        <w:t xml:space="preserve"> (</w:t>
      </w:r>
      <w:r w:rsidRPr="00995730">
        <w:rPr>
          <w:rFonts w:ascii="Times New Roman" w:hAnsi="Times New Roman" w:cs="Times New Roman"/>
          <w:b/>
          <w:spacing w:val="-3"/>
          <w:sz w:val="28"/>
          <w:szCs w:val="28"/>
          <w:u w:val="single"/>
          <w:lang w:eastAsia="ru-RU"/>
        </w:rPr>
        <w:t>тыс.руб</w:t>
      </w:r>
      <w:r w:rsidRPr="00995730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.</w:t>
      </w:r>
      <w:r w:rsidR="00995BD5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)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4077"/>
        <w:gridCol w:w="1701"/>
        <w:gridCol w:w="840"/>
        <w:gridCol w:w="1854"/>
        <w:gridCol w:w="1134"/>
      </w:tblGrid>
      <w:tr w:rsidR="00995730" w:rsidRPr="00995730" w:rsidTr="00995BD5">
        <w:tc>
          <w:tcPr>
            <w:tcW w:w="4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Наименование статьи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2015г.</w:t>
            </w:r>
          </w:p>
        </w:tc>
        <w:tc>
          <w:tcPr>
            <w:tcW w:w="2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2016г.</w:t>
            </w:r>
          </w:p>
        </w:tc>
      </w:tr>
      <w:tr w:rsidR="00995730" w:rsidRPr="00995730" w:rsidTr="00995BD5">
        <w:tc>
          <w:tcPr>
            <w:tcW w:w="40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%</w:t>
            </w:r>
          </w:p>
        </w:tc>
      </w:tr>
      <w:tr w:rsidR="00995730" w:rsidRPr="00995730" w:rsidTr="00995BD5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415 293,0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100</w:t>
            </w:r>
            <w:r w:rsidR="00995BD5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396 745,1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100</w:t>
            </w:r>
            <w:r w:rsidR="00995BD5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,0</w:t>
            </w:r>
          </w:p>
        </w:tc>
      </w:tr>
      <w:tr w:rsidR="00995730" w:rsidRPr="00995730" w:rsidTr="00995BD5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53 099,7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48 569,0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12,2</w:t>
            </w:r>
          </w:p>
        </w:tc>
      </w:tr>
      <w:tr w:rsidR="00995730" w:rsidRPr="00995730" w:rsidTr="00995BD5">
        <w:trPr>
          <w:trHeight w:val="411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BD5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 xml:space="preserve">В том </w:t>
            </w:r>
            <w:r w:rsidR="00995730"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числе</w:t>
            </w:r>
            <w:r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 xml:space="preserve"> с</w:t>
            </w:r>
            <w:r w:rsidR="00995730"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убсидия (ГП-1)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36 662,3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36 353,1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</w:p>
        </w:tc>
      </w:tr>
      <w:tr w:rsidR="00995730" w:rsidRPr="00995730" w:rsidTr="00995BD5">
        <w:trPr>
          <w:trHeight w:val="434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Ц</w:t>
            </w:r>
            <w:r w:rsidR="00995BD5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П (</w:t>
            </w: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МБ</w:t>
            </w:r>
            <w:r w:rsidR="00995BD5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9 434,5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7 209,9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</w:p>
        </w:tc>
      </w:tr>
      <w:tr w:rsidR="00995730" w:rsidRPr="00995730" w:rsidTr="00995BD5">
        <w:trPr>
          <w:trHeight w:val="434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Ц</w:t>
            </w:r>
            <w:r w:rsidR="00995BD5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П (</w:t>
            </w: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ОБ</w:t>
            </w:r>
            <w:r w:rsidR="00995BD5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7 002,9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5 006,0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</w:p>
        </w:tc>
      </w:tr>
      <w:tr w:rsidR="00995730" w:rsidRPr="00995730" w:rsidTr="00995BD5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ОМС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327 957,0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79,0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316 206,9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79,7</w:t>
            </w:r>
          </w:p>
        </w:tc>
      </w:tr>
      <w:tr w:rsidR="00995730" w:rsidRPr="00995730" w:rsidTr="00995BD5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Платные, договоры, ДМС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28 655,3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26 297,7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6,6</w:t>
            </w:r>
          </w:p>
        </w:tc>
      </w:tr>
      <w:tr w:rsidR="00995730" w:rsidRPr="00995730" w:rsidTr="00995BD5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Родовые сертификаты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5 535,0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5 591,0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1,4</w:t>
            </w:r>
          </w:p>
        </w:tc>
      </w:tr>
      <w:tr w:rsidR="00995730" w:rsidRPr="00995730" w:rsidTr="00995BD5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proofErr w:type="gramStart"/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ОБ</w:t>
            </w:r>
            <w:proofErr w:type="gramEnd"/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 xml:space="preserve"> (</w:t>
            </w:r>
            <w:r w:rsidR="00995BD5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акция «Р</w:t>
            </w: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од</w:t>
            </w:r>
            <w:r w:rsidR="00995BD5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 xml:space="preserve">ился </w:t>
            </w: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реб</w:t>
            </w:r>
            <w:r w:rsidR="00995BD5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енок</w:t>
            </w: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99573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995730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</w:p>
        </w:tc>
      </w:tr>
    </w:tbl>
    <w:p w:rsidR="00995730" w:rsidRDefault="00995730" w:rsidP="009957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995BD5" w:rsidRDefault="00995BD5" w:rsidP="009957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CB2E83" w:rsidRDefault="00CB2E83" w:rsidP="009957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CB2E83" w:rsidRDefault="00CB2E83" w:rsidP="009957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CB2E83" w:rsidRDefault="00CB2E83" w:rsidP="009957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995730" w:rsidRPr="0075030B" w:rsidRDefault="00995730" w:rsidP="00995B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  <w:u w:val="single"/>
          <w:lang w:eastAsia="ru-RU"/>
        </w:rPr>
      </w:pPr>
      <w:r w:rsidRPr="0075030B">
        <w:rPr>
          <w:rFonts w:ascii="Times New Roman" w:hAnsi="Times New Roman" w:cs="Times New Roman"/>
          <w:b/>
          <w:spacing w:val="-3"/>
          <w:sz w:val="28"/>
          <w:szCs w:val="28"/>
          <w:u w:val="single"/>
          <w:lang w:eastAsia="ru-RU"/>
        </w:rPr>
        <w:t xml:space="preserve">Структура расходов </w:t>
      </w:r>
      <w:r w:rsidR="00995BD5" w:rsidRPr="0075030B">
        <w:rPr>
          <w:rFonts w:ascii="Times New Roman" w:hAnsi="Times New Roman" w:cs="Times New Roman"/>
          <w:b/>
          <w:spacing w:val="-3"/>
          <w:sz w:val="28"/>
          <w:szCs w:val="28"/>
          <w:u w:val="single"/>
          <w:lang w:eastAsia="ru-RU"/>
        </w:rPr>
        <w:t>(</w:t>
      </w:r>
      <w:proofErr w:type="spellStart"/>
      <w:r w:rsidRPr="0075030B">
        <w:rPr>
          <w:rFonts w:ascii="Times New Roman" w:hAnsi="Times New Roman" w:cs="Times New Roman"/>
          <w:b/>
          <w:spacing w:val="-3"/>
          <w:sz w:val="28"/>
          <w:szCs w:val="28"/>
          <w:u w:val="single"/>
          <w:lang w:eastAsia="ru-RU"/>
        </w:rPr>
        <w:t>тыс</w:t>
      </w:r>
      <w:proofErr w:type="gramStart"/>
      <w:r w:rsidRPr="0075030B">
        <w:rPr>
          <w:rFonts w:ascii="Times New Roman" w:hAnsi="Times New Roman" w:cs="Times New Roman"/>
          <w:b/>
          <w:spacing w:val="-3"/>
          <w:sz w:val="28"/>
          <w:szCs w:val="28"/>
          <w:u w:val="single"/>
          <w:lang w:eastAsia="ru-RU"/>
        </w:rPr>
        <w:t>.р</w:t>
      </w:r>
      <w:proofErr w:type="gramEnd"/>
      <w:r w:rsidRPr="0075030B">
        <w:rPr>
          <w:rFonts w:ascii="Times New Roman" w:hAnsi="Times New Roman" w:cs="Times New Roman"/>
          <w:b/>
          <w:spacing w:val="-3"/>
          <w:sz w:val="28"/>
          <w:szCs w:val="28"/>
          <w:u w:val="single"/>
          <w:lang w:eastAsia="ru-RU"/>
        </w:rPr>
        <w:t>уб</w:t>
      </w:r>
      <w:proofErr w:type="spellEnd"/>
      <w:r w:rsidR="00995BD5" w:rsidRPr="0075030B">
        <w:rPr>
          <w:rFonts w:ascii="Times New Roman" w:hAnsi="Times New Roman" w:cs="Times New Roman"/>
          <w:b/>
          <w:spacing w:val="-3"/>
          <w:sz w:val="28"/>
          <w:szCs w:val="28"/>
          <w:u w:val="single"/>
          <w:lang w:eastAsia="ru-RU"/>
        </w:rPr>
        <w:t>)</w:t>
      </w:r>
      <w:r w:rsidRPr="0075030B">
        <w:rPr>
          <w:rFonts w:ascii="Times New Roman" w:hAnsi="Times New Roman" w:cs="Times New Roman"/>
          <w:b/>
          <w:spacing w:val="-3"/>
          <w:sz w:val="28"/>
          <w:szCs w:val="28"/>
          <w:u w:val="single"/>
          <w:lang w:eastAsia="ru-RU"/>
        </w:rPr>
        <w:t>.</w:t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4503"/>
        <w:gridCol w:w="1701"/>
        <w:gridCol w:w="840"/>
        <w:gridCol w:w="1853"/>
        <w:gridCol w:w="850"/>
      </w:tblGrid>
      <w:tr w:rsidR="00995730" w:rsidRPr="00D9692D" w:rsidTr="00D24AC9">
        <w:trPr>
          <w:trHeight w:val="322"/>
        </w:trPr>
        <w:tc>
          <w:tcPr>
            <w:tcW w:w="4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Наименование статьи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2015</w:t>
            </w:r>
            <w:r w:rsidR="00995BD5"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2016</w:t>
            </w:r>
            <w:r w:rsidR="00995BD5"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г.</w:t>
            </w:r>
          </w:p>
        </w:tc>
      </w:tr>
      <w:tr w:rsidR="00995730" w:rsidRPr="00D9692D" w:rsidTr="00D24AC9">
        <w:tc>
          <w:tcPr>
            <w:tcW w:w="45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30" w:rsidRPr="00D9692D" w:rsidRDefault="00995730" w:rsidP="00995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%</w:t>
            </w:r>
          </w:p>
        </w:tc>
      </w:tr>
      <w:tr w:rsidR="00995730" w:rsidRPr="00D9692D" w:rsidTr="00D24AC9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418 643,3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100</w:t>
            </w:r>
            <w:r w:rsidR="00995BD5"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408 609,8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100</w:t>
            </w:r>
            <w:r w:rsidR="00995BD5"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,0</w:t>
            </w:r>
          </w:p>
        </w:tc>
      </w:tr>
      <w:tr w:rsidR="00995730" w:rsidRPr="00D9692D" w:rsidTr="00D24AC9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290 231,7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285 256,0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69,8</w:t>
            </w:r>
          </w:p>
        </w:tc>
      </w:tr>
      <w:tr w:rsidR="00995730" w:rsidRPr="00D9692D" w:rsidTr="00D24AC9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lastRenderedPageBreak/>
              <w:t>Питание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10 688,5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9 595,7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2,3</w:t>
            </w:r>
          </w:p>
        </w:tc>
      </w:tr>
      <w:tr w:rsidR="00995730" w:rsidRPr="00D9692D" w:rsidTr="00D24AC9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Медикаменты, без </w:t>
            </w:r>
            <w:proofErr w:type="spellStart"/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безвозмезд</w:t>
            </w:r>
            <w:proofErr w:type="spellEnd"/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27 566,3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30 580,7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7,5</w:t>
            </w:r>
          </w:p>
        </w:tc>
      </w:tr>
      <w:tr w:rsidR="00995730" w:rsidRPr="00D9692D" w:rsidTr="00D24AC9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4 377,6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3928,2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1,0</w:t>
            </w:r>
          </w:p>
        </w:tc>
      </w:tr>
      <w:tr w:rsidR="00995730" w:rsidRPr="00D9692D" w:rsidTr="00D24AC9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Текущие  ремонты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16 046,8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11516,9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2,8</w:t>
            </w:r>
          </w:p>
        </w:tc>
      </w:tr>
      <w:tr w:rsidR="00995730" w:rsidRPr="00D9692D" w:rsidTr="00D24AC9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26 008,3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26 739,2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6,5</w:t>
            </w:r>
          </w:p>
        </w:tc>
      </w:tr>
      <w:tr w:rsidR="00995730" w:rsidRPr="00D9692D" w:rsidTr="00D24AC9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43 724,1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40 993,1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30" w:rsidRPr="00D9692D" w:rsidRDefault="00995730" w:rsidP="00995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D9692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10,0</w:t>
            </w:r>
          </w:p>
        </w:tc>
      </w:tr>
    </w:tbl>
    <w:p w:rsidR="00CB2E83" w:rsidRDefault="00CB2E83" w:rsidP="00DE3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75030B" w:rsidRPr="00F228E7" w:rsidRDefault="00995730" w:rsidP="00DE3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F228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Основную долю </w:t>
      </w:r>
      <w:r w:rsidR="00D24AC9" w:rsidRPr="00F228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расходов </w:t>
      </w:r>
      <w:r w:rsidRPr="00F228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составля</w:t>
      </w:r>
      <w:r w:rsidR="00D24AC9" w:rsidRPr="00F228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е</w:t>
      </w:r>
      <w:r w:rsidRPr="00F228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 оплат</w:t>
      </w:r>
      <w:r w:rsidR="00D24AC9" w:rsidRPr="00F228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</w:t>
      </w:r>
      <w:r w:rsidRPr="00F228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труда </w:t>
      </w:r>
      <w:r w:rsidR="00D24AC9" w:rsidRPr="00F228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(</w:t>
      </w:r>
      <w:r w:rsidRPr="00F228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69,8%</w:t>
      </w:r>
      <w:r w:rsidR="00D24AC9" w:rsidRPr="00F228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)</w:t>
      </w:r>
      <w:r w:rsidRPr="00F228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  <w:r w:rsidR="0075030B" w:rsidRPr="00F228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В </w:t>
      </w:r>
      <w:r w:rsidR="00FE4F98" w:rsidRPr="00F228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отчетном</w:t>
      </w:r>
      <w:r w:rsidR="0075030B" w:rsidRPr="00F228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году</w:t>
      </w:r>
    </w:p>
    <w:p w:rsidR="00DE379C" w:rsidRPr="00F228E7" w:rsidRDefault="00FE4F98" w:rsidP="00DE3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F228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</w:t>
      </w:r>
      <w:r w:rsidR="00DE379C" w:rsidRPr="00F228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редн</w:t>
      </w:r>
      <w:r w:rsidR="0075030B" w:rsidRPr="00F228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яя </w:t>
      </w:r>
      <w:r w:rsidR="00DE379C" w:rsidRPr="00F228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заработная плата</w:t>
      </w:r>
      <w:r w:rsidRPr="00F228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по учреждению </w:t>
      </w:r>
      <w:r w:rsidR="00DE379C" w:rsidRPr="00F228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составила</w:t>
      </w:r>
      <w:r w:rsidR="00282E6F" w:rsidRPr="00F228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 </w:t>
      </w:r>
      <w:r w:rsidR="00DE379C" w:rsidRPr="00F228E7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21 000</w:t>
      </w:r>
      <w:r w:rsidR="00DE379C" w:rsidRPr="00F228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рублей, у врачей </w:t>
      </w:r>
      <w:r w:rsidR="00DE379C" w:rsidRPr="00F228E7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39 500</w:t>
      </w:r>
      <w:r w:rsidR="00DE379C" w:rsidRPr="00F228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рублей, у среднего медперсонала </w:t>
      </w:r>
      <w:r w:rsidR="00DE379C" w:rsidRPr="00F228E7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18 700</w:t>
      </w:r>
      <w:r w:rsidR="00DE379C" w:rsidRPr="00F228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рублей, у младшего медперсонала </w:t>
      </w:r>
      <w:r w:rsidR="00DE379C" w:rsidRPr="00F228E7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14 900</w:t>
      </w:r>
      <w:r w:rsidR="00DE379C" w:rsidRPr="00F228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0D3FF6" w:rsidRPr="00F228E7" w:rsidRDefault="00995730" w:rsidP="009D26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F228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По предпринимательской деятельности привлечено 26,3 млн. руб. (на </w:t>
      </w:r>
      <w:r w:rsidR="00D9692D" w:rsidRPr="00F228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2,4</w:t>
      </w:r>
      <w:r w:rsidR="00215AFF" w:rsidRPr="00F228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D9692D" w:rsidRPr="00F228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млн</w:t>
      </w:r>
      <w:proofErr w:type="gramStart"/>
      <w:r w:rsidR="00D9692D" w:rsidRPr="00F228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.р</w:t>
      </w:r>
      <w:proofErr w:type="gramEnd"/>
      <w:r w:rsidR="00F409DE" w:rsidRPr="00F228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уб.</w:t>
      </w:r>
      <w:r w:rsidRPr="00F228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меньше, чем в 2015 году. Средства предпринимательской деятельности расходовались на заработную плату, на приобретение оборудова</w:t>
      </w:r>
      <w:r w:rsidR="00F409DE" w:rsidRPr="00F228E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ния,  на ремонты и оплату услуг</w:t>
      </w:r>
      <w:r w:rsidR="00D663D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10DD7" w:rsidRDefault="00CB2E83" w:rsidP="00510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pacing w:val="-3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 xml:space="preserve">    </w:t>
      </w:r>
      <w:r w:rsidR="00510DD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В связи с уменьшением доходов (уменьшено финансирование и увеличились расходы за счет увеличения стоимости медикаментов, </w:t>
      </w:r>
      <w:proofErr w:type="spellStart"/>
      <w:r w:rsidR="00510DD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расходников</w:t>
      </w:r>
      <w:proofErr w:type="spellEnd"/>
      <w:r w:rsidR="00510DD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, продуктов питания, услуг), сложилась кредиторская задолженность: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21"/>
        <w:gridCol w:w="3521"/>
        <w:gridCol w:w="3522"/>
      </w:tblGrid>
      <w:tr w:rsidR="00510DD7" w:rsidTr="00510DD7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DD7" w:rsidRDefault="00510D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DD7" w:rsidRDefault="00510D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t>Бюджет (тыс. руб.)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DD7" w:rsidRDefault="00510D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t>ОМС (тыс. руб.)</w:t>
            </w:r>
          </w:p>
        </w:tc>
      </w:tr>
      <w:tr w:rsidR="00510DD7" w:rsidTr="00510DD7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DD7" w:rsidRDefault="00510D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Питание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DD7" w:rsidRDefault="00510D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19,3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DD7" w:rsidRDefault="00510D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829,2</w:t>
            </w:r>
          </w:p>
        </w:tc>
      </w:tr>
      <w:tr w:rsidR="00510DD7" w:rsidTr="00510DD7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DD7" w:rsidRDefault="00510D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Медикаменты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D7" w:rsidRDefault="00510D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DD7" w:rsidRDefault="00510D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5708,5</w:t>
            </w:r>
          </w:p>
        </w:tc>
      </w:tr>
      <w:tr w:rsidR="00510DD7" w:rsidTr="00510DD7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DD7" w:rsidRDefault="00510D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Ком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слуги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D7" w:rsidRDefault="00510D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DD7" w:rsidRDefault="00510D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4843,6</w:t>
            </w:r>
          </w:p>
        </w:tc>
      </w:tr>
      <w:tr w:rsidR="00510DD7" w:rsidTr="00510DD7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DD7" w:rsidRDefault="00510D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Оборудование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DD7" w:rsidRDefault="00510D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4268,4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DD7" w:rsidRDefault="00510D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127,1</w:t>
            </w:r>
          </w:p>
        </w:tc>
      </w:tr>
      <w:tr w:rsidR="00510DD7" w:rsidTr="00510DD7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DD7" w:rsidRDefault="00510D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Прочее (ремонты, услуги)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DD7" w:rsidRDefault="00510D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4330,8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DD7" w:rsidRDefault="00510D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3310,3</w:t>
            </w:r>
          </w:p>
        </w:tc>
      </w:tr>
      <w:tr w:rsidR="00510DD7" w:rsidTr="00510DD7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DD7" w:rsidRDefault="00510D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DD7" w:rsidRDefault="00510D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t>8618,5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DD7" w:rsidRDefault="00510D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t>14827,5</w:t>
            </w:r>
          </w:p>
        </w:tc>
      </w:tr>
    </w:tbl>
    <w:p w:rsidR="00510DD7" w:rsidRDefault="00510DD7" w:rsidP="00510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pacing w:val="-3"/>
          <w:sz w:val="28"/>
          <w:szCs w:val="28"/>
          <w:lang w:eastAsia="ru-RU"/>
        </w:rPr>
      </w:pPr>
    </w:p>
    <w:p w:rsidR="00510DD7" w:rsidRDefault="00510DD7" w:rsidP="00510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CB2E83" w:rsidRPr="00D663DE" w:rsidRDefault="00CB2E83" w:rsidP="00CB2E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pacing w:val="-3"/>
          <w:sz w:val="28"/>
          <w:szCs w:val="28"/>
          <w:lang w:eastAsia="ru-RU"/>
        </w:rPr>
      </w:pPr>
    </w:p>
    <w:p w:rsidR="00D663DE" w:rsidRDefault="00D663DE" w:rsidP="009D26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510DD7" w:rsidRDefault="00510DD7" w:rsidP="009D26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510DD7" w:rsidRDefault="00510DD7" w:rsidP="009D26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510DD7" w:rsidRPr="000541F7" w:rsidRDefault="00510DD7" w:rsidP="009D26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0D3FF6" w:rsidRPr="000541F7" w:rsidRDefault="000D3FF6" w:rsidP="009D26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</w:p>
    <w:p w:rsidR="004D78BB" w:rsidRDefault="004D78BB" w:rsidP="004D78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126FD" w:rsidRDefault="001126FD" w:rsidP="003B4E94">
      <w:pPr>
        <w:spacing w:before="120" w:after="12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B7DC6" w:rsidRPr="001126FD" w:rsidRDefault="005B7DC6" w:rsidP="007A32BC">
      <w:pPr>
        <w:shd w:val="clear" w:color="auto" w:fill="FFFFFF"/>
        <w:jc w:val="center"/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  <w:u w:val="single"/>
        </w:rPr>
      </w:pPr>
      <w:r w:rsidRPr="001126FD"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  <w:u w:val="single"/>
        </w:rPr>
        <w:lastRenderedPageBreak/>
        <w:t>Проблемы:</w:t>
      </w:r>
    </w:p>
    <w:p w:rsidR="005B7DC6" w:rsidRPr="001126FD" w:rsidRDefault="00C86C68" w:rsidP="002D3CB3">
      <w:pPr>
        <w:pStyle w:val="a9"/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eastAsia="Arial Unicode MS"/>
          <w:color w:val="000000" w:themeColor="text1"/>
          <w:sz w:val="32"/>
          <w:szCs w:val="32"/>
        </w:rPr>
      </w:pPr>
      <w:r w:rsidRPr="001126FD">
        <w:rPr>
          <w:rFonts w:eastAsia="Arial Unicode MS"/>
          <w:color w:val="000000" w:themeColor="text1"/>
          <w:sz w:val="32"/>
          <w:szCs w:val="32"/>
        </w:rPr>
        <w:t xml:space="preserve">Низкая укомплектованность кадрами – очередность (гинекологи, </w:t>
      </w:r>
      <w:r w:rsidR="003C3584" w:rsidRPr="001126FD">
        <w:rPr>
          <w:rFonts w:eastAsia="Arial Unicode MS"/>
          <w:color w:val="000000" w:themeColor="text1"/>
          <w:sz w:val="32"/>
          <w:szCs w:val="32"/>
        </w:rPr>
        <w:t xml:space="preserve">ЛОР, </w:t>
      </w:r>
      <w:r w:rsidR="00FD5E5A" w:rsidRPr="001126FD">
        <w:rPr>
          <w:rFonts w:eastAsia="Arial Unicode MS"/>
          <w:color w:val="000000" w:themeColor="text1"/>
          <w:sz w:val="32"/>
          <w:szCs w:val="32"/>
        </w:rPr>
        <w:t>УЗИ</w:t>
      </w:r>
      <w:r w:rsidR="002D3CB3" w:rsidRPr="001126FD">
        <w:rPr>
          <w:rFonts w:eastAsia="Arial Unicode MS"/>
          <w:color w:val="000000" w:themeColor="text1"/>
          <w:sz w:val="32"/>
          <w:szCs w:val="32"/>
        </w:rPr>
        <w:t xml:space="preserve">, фельдшера, </w:t>
      </w:r>
      <w:proofErr w:type="spellStart"/>
      <w:r w:rsidR="002D3CB3" w:rsidRPr="001126FD">
        <w:rPr>
          <w:rFonts w:eastAsia="Arial Unicode MS"/>
          <w:color w:val="000000" w:themeColor="text1"/>
          <w:sz w:val="32"/>
          <w:szCs w:val="32"/>
        </w:rPr>
        <w:t>травмотолог</w:t>
      </w:r>
      <w:proofErr w:type="spellEnd"/>
      <w:r w:rsidR="002D3CB3" w:rsidRPr="001126FD">
        <w:rPr>
          <w:rFonts w:eastAsia="Arial Unicode MS"/>
          <w:color w:val="000000" w:themeColor="text1"/>
          <w:sz w:val="32"/>
          <w:szCs w:val="32"/>
        </w:rPr>
        <w:t>, хирург</w:t>
      </w:r>
      <w:r w:rsidRPr="001126FD">
        <w:rPr>
          <w:rFonts w:eastAsia="Arial Unicode MS"/>
          <w:color w:val="000000" w:themeColor="text1"/>
          <w:sz w:val="32"/>
          <w:szCs w:val="32"/>
        </w:rPr>
        <w:t>)</w:t>
      </w:r>
    </w:p>
    <w:p w:rsidR="006246EC" w:rsidRPr="001126FD" w:rsidRDefault="003B4E94" w:rsidP="002D3CB3">
      <w:pPr>
        <w:pStyle w:val="a9"/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eastAsia="Arial Unicode MS"/>
          <w:color w:val="000000" w:themeColor="text1"/>
          <w:sz w:val="32"/>
          <w:szCs w:val="32"/>
        </w:rPr>
      </w:pPr>
      <w:r w:rsidRPr="001126FD">
        <w:rPr>
          <w:rFonts w:eastAsia="Arial Unicode MS"/>
          <w:color w:val="000000" w:themeColor="text1"/>
          <w:sz w:val="32"/>
          <w:szCs w:val="32"/>
        </w:rPr>
        <w:t>Реструктуризация медицинской помощи с акцентом на амбулаторный этап с недостаточным изменением</w:t>
      </w:r>
      <w:r w:rsidR="006246EC" w:rsidRPr="001126FD">
        <w:rPr>
          <w:rFonts w:eastAsia="Arial Unicode MS"/>
          <w:color w:val="000000" w:themeColor="text1"/>
          <w:sz w:val="32"/>
          <w:szCs w:val="32"/>
        </w:rPr>
        <w:t xml:space="preserve"> в</w:t>
      </w:r>
      <w:r w:rsidRPr="001126FD">
        <w:rPr>
          <w:rFonts w:eastAsia="Arial Unicode MS"/>
          <w:color w:val="000000" w:themeColor="text1"/>
          <w:sz w:val="32"/>
          <w:szCs w:val="32"/>
        </w:rPr>
        <w:t xml:space="preserve"> организации данного вида помощи (</w:t>
      </w:r>
      <w:r w:rsidR="006246EC" w:rsidRPr="001126FD">
        <w:rPr>
          <w:rFonts w:eastAsia="Arial Unicode MS"/>
          <w:color w:val="000000" w:themeColor="text1"/>
          <w:sz w:val="32"/>
          <w:szCs w:val="32"/>
        </w:rPr>
        <w:t>требуется</w:t>
      </w:r>
      <w:r w:rsidRPr="001126FD">
        <w:rPr>
          <w:rFonts w:eastAsia="Arial Unicode MS"/>
          <w:color w:val="000000" w:themeColor="text1"/>
          <w:sz w:val="32"/>
          <w:szCs w:val="32"/>
        </w:rPr>
        <w:t xml:space="preserve"> развити</w:t>
      </w:r>
      <w:r w:rsidR="006246EC" w:rsidRPr="001126FD">
        <w:rPr>
          <w:rFonts w:eastAsia="Arial Unicode MS"/>
          <w:color w:val="000000" w:themeColor="text1"/>
          <w:sz w:val="32"/>
          <w:szCs w:val="32"/>
        </w:rPr>
        <w:t>е</w:t>
      </w:r>
      <w:r w:rsidRPr="001126FD">
        <w:rPr>
          <w:rFonts w:eastAsia="Arial Unicode MS"/>
          <w:color w:val="000000" w:themeColor="text1"/>
          <w:sz w:val="32"/>
          <w:szCs w:val="32"/>
        </w:rPr>
        <w:t xml:space="preserve"> патронажной службы, </w:t>
      </w:r>
      <w:r w:rsidR="006246EC" w:rsidRPr="001126FD">
        <w:rPr>
          <w:rFonts w:eastAsia="Arial Unicode MS"/>
          <w:color w:val="000000" w:themeColor="text1"/>
          <w:sz w:val="32"/>
          <w:szCs w:val="32"/>
        </w:rPr>
        <w:t>паллиативной и реабилитационной службы на дому и очень важного парагоспитального этапа</w:t>
      </w:r>
      <w:r w:rsidRPr="001126FD">
        <w:rPr>
          <w:rFonts w:eastAsia="Arial Unicode MS"/>
          <w:color w:val="000000" w:themeColor="text1"/>
          <w:sz w:val="32"/>
          <w:szCs w:val="32"/>
        </w:rPr>
        <w:t>)</w:t>
      </w:r>
      <w:r w:rsidR="006246EC" w:rsidRPr="001126FD">
        <w:rPr>
          <w:rFonts w:eastAsia="Arial Unicode MS"/>
          <w:color w:val="000000" w:themeColor="text1"/>
          <w:sz w:val="32"/>
          <w:szCs w:val="32"/>
        </w:rPr>
        <w:t>.</w:t>
      </w:r>
    </w:p>
    <w:p w:rsidR="00C86C68" w:rsidRPr="001126FD" w:rsidRDefault="006246EC" w:rsidP="002D3CB3">
      <w:pPr>
        <w:pStyle w:val="a9"/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eastAsia="Arial Unicode MS"/>
          <w:color w:val="000000" w:themeColor="text1"/>
          <w:sz w:val="32"/>
          <w:szCs w:val="32"/>
        </w:rPr>
      </w:pPr>
      <w:r w:rsidRPr="001126FD">
        <w:rPr>
          <w:rFonts w:eastAsia="Arial Unicode MS"/>
          <w:color w:val="000000" w:themeColor="text1"/>
          <w:sz w:val="32"/>
          <w:szCs w:val="32"/>
        </w:rPr>
        <w:t xml:space="preserve">По-прежнему актуальна проблема туристов: </w:t>
      </w:r>
      <w:r w:rsidR="00C86C68" w:rsidRPr="001126FD">
        <w:rPr>
          <w:rFonts w:eastAsia="Arial Unicode MS"/>
          <w:color w:val="000000" w:themeColor="text1"/>
          <w:sz w:val="32"/>
          <w:szCs w:val="32"/>
        </w:rPr>
        <w:t>на ока</w:t>
      </w:r>
      <w:r w:rsidR="00FD5E5A" w:rsidRPr="001126FD">
        <w:rPr>
          <w:rFonts w:eastAsia="Arial Unicode MS"/>
          <w:color w:val="000000" w:themeColor="text1"/>
          <w:sz w:val="32"/>
          <w:szCs w:val="32"/>
        </w:rPr>
        <w:t xml:space="preserve">зание помощи не достаточно сил </w:t>
      </w:r>
      <w:r w:rsidR="00C86C68" w:rsidRPr="001126FD">
        <w:rPr>
          <w:rFonts w:eastAsia="Arial Unicode MS"/>
          <w:color w:val="000000" w:themeColor="text1"/>
          <w:sz w:val="32"/>
          <w:szCs w:val="32"/>
        </w:rPr>
        <w:t>и средств</w:t>
      </w:r>
      <w:r w:rsidR="001A75BE" w:rsidRPr="001126FD">
        <w:rPr>
          <w:rFonts w:eastAsia="Arial Unicode MS"/>
          <w:color w:val="000000" w:themeColor="text1"/>
          <w:sz w:val="32"/>
          <w:szCs w:val="32"/>
        </w:rPr>
        <w:t>:</w:t>
      </w:r>
      <w:r w:rsidR="0087678F">
        <w:rPr>
          <w:rFonts w:eastAsia="Arial Unicode MS"/>
          <w:color w:val="000000" w:themeColor="text1"/>
          <w:sz w:val="32"/>
          <w:szCs w:val="32"/>
        </w:rPr>
        <w:t xml:space="preserve"> </w:t>
      </w:r>
      <w:r w:rsidR="00C86C68" w:rsidRPr="001126FD">
        <w:rPr>
          <w:rFonts w:eastAsia="Arial Unicode MS"/>
          <w:color w:val="000000" w:themeColor="text1"/>
          <w:sz w:val="32"/>
          <w:szCs w:val="32"/>
        </w:rPr>
        <w:t xml:space="preserve">требуется </w:t>
      </w:r>
      <w:r w:rsidR="003C3584" w:rsidRPr="001126FD">
        <w:rPr>
          <w:rFonts w:eastAsia="Arial Unicode MS"/>
          <w:color w:val="000000" w:themeColor="text1"/>
          <w:sz w:val="32"/>
          <w:szCs w:val="32"/>
        </w:rPr>
        <w:t xml:space="preserve">приобретение  оборудования: рентгенаппарат, новый автомобиль СМП, дополнительно  медикаменты, расходные материалы, дополнительные штаты, </w:t>
      </w:r>
      <w:r w:rsidR="00C86C68" w:rsidRPr="001126FD">
        <w:rPr>
          <w:rFonts w:eastAsia="Arial Unicode MS"/>
          <w:color w:val="000000" w:themeColor="text1"/>
          <w:sz w:val="32"/>
          <w:szCs w:val="32"/>
        </w:rPr>
        <w:t>ремонт и реконструкция ШУБ</w:t>
      </w:r>
      <w:r w:rsidR="003C3584" w:rsidRPr="001126FD">
        <w:rPr>
          <w:rFonts w:eastAsia="Arial Unicode MS"/>
          <w:color w:val="000000" w:themeColor="text1"/>
          <w:sz w:val="32"/>
          <w:szCs w:val="32"/>
        </w:rPr>
        <w:t>.</w:t>
      </w:r>
    </w:p>
    <w:p w:rsidR="00C86C68" w:rsidRPr="001126FD" w:rsidRDefault="0087678F" w:rsidP="002D3CB3">
      <w:pPr>
        <w:pStyle w:val="a9"/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eastAsia="Arial Unicode MS"/>
          <w:color w:val="000000" w:themeColor="text1"/>
          <w:sz w:val="32"/>
          <w:szCs w:val="32"/>
        </w:rPr>
      </w:pPr>
      <w:r>
        <w:rPr>
          <w:rFonts w:eastAsia="Arial Unicode MS"/>
          <w:color w:val="000000" w:themeColor="text1"/>
          <w:sz w:val="32"/>
          <w:szCs w:val="32"/>
        </w:rPr>
        <w:t xml:space="preserve">Необходимость </w:t>
      </w:r>
      <w:r w:rsidR="00C86C68" w:rsidRPr="001126FD">
        <w:rPr>
          <w:rFonts w:eastAsia="Arial Unicode MS"/>
          <w:color w:val="000000" w:themeColor="text1"/>
          <w:sz w:val="32"/>
          <w:szCs w:val="32"/>
        </w:rPr>
        <w:t xml:space="preserve"> ремонт</w:t>
      </w:r>
      <w:r w:rsidR="006246EC" w:rsidRPr="001126FD">
        <w:rPr>
          <w:rFonts w:eastAsia="Arial Unicode MS"/>
          <w:color w:val="000000" w:themeColor="text1"/>
          <w:sz w:val="32"/>
          <w:szCs w:val="32"/>
        </w:rPr>
        <w:t>а</w:t>
      </w:r>
      <w:r>
        <w:rPr>
          <w:rFonts w:eastAsia="Arial Unicode MS"/>
          <w:color w:val="000000" w:themeColor="text1"/>
          <w:sz w:val="32"/>
          <w:szCs w:val="32"/>
        </w:rPr>
        <w:t xml:space="preserve"> </w:t>
      </w:r>
      <w:r w:rsidR="00C86C68" w:rsidRPr="001126FD">
        <w:rPr>
          <w:rFonts w:eastAsia="Arial Unicode MS"/>
          <w:color w:val="000000" w:themeColor="text1"/>
          <w:sz w:val="32"/>
          <w:szCs w:val="32"/>
        </w:rPr>
        <w:t>терапии</w:t>
      </w:r>
      <w:r w:rsidR="003C3584" w:rsidRPr="001126FD">
        <w:rPr>
          <w:rFonts w:eastAsia="Arial Unicode MS"/>
          <w:color w:val="000000" w:themeColor="text1"/>
          <w:sz w:val="32"/>
          <w:szCs w:val="32"/>
        </w:rPr>
        <w:t>, инфекционного отделения, детского отделения.</w:t>
      </w:r>
    </w:p>
    <w:p w:rsidR="00C86C68" w:rsidRPr="001126FD" w:rsidRDefault="00C86C68" w:rsidP="002D3CB3">
      <w:pPr>
        <w:pStyle w:val="a9"/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eastAsia="Arial Unicode MS"/>
          <w:color w:val="000000" w:themeColor="text1"/>
          <w:sz w:val="32"/>
          <w:szCs w:val="32"/>
        </w:rPr>
      </w:pPr>
      <w:r w:rsidRPr="001126FD">
        <w:rPr>
          <w:rFonts w:eastAsia="Arial Unicode MS"/>
          <w:color w:val="000000" w:themeColor="text1"/>
          <w:sz w:val="32"/>
          <w:szCs w:val="32"/>
        </w:rPr>
        <w:t>Экономический кризис – рост цен</w:t>
      </w:r>
      <w:r w:rsidR="00A27A51" w:rsidRPr="001126FD">
        <w:rPr>
          <w:rFonts w:eastAsia="Arial Unicode MS"/>
          <w:color w:val="000000" w:themeColor="text1"/>
          <w:sz w:val="32"/>
          <w:szCs w:val="32"/>
        </w:rPr>
        <w:t>, доходы прежние</w:t>
      </w:r>
    </w:p>
    <w:p w:rsidR="00C86C68" w:rsidRPr="001126FD" w:rsidRDefault="00C86C68" w:rsidP="002D3CB3">
      <w:pPr>
        <w:pStyle w:val="a9"/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eastAsia="Arial Unicode MS"/>
          <w:color w:val="000000" w:themeColor="text1"/>
          <w:sz w:val="32"/>
          <w:szCs w:val="32"/>
        </w:rPr>
      </w:pPr>
      <w:r w:rsidRPr="001126FD">
        <w:rPr>
          <w:rFonts w:eastAsia="Arial Unicode MS"/>
          <w:color w:val="000000" w:themeColor="text1"/>
          <w:sz w:val="32"/>
          <w:szCs w:val="32"/>
        </w:rPr>
        <w:t>Соблюдение этики и деонтологии</w:t>
      </w:r>
      <w:r w:rsidR="003C3584" w:rsidRPr="001126FD">
        <w:rPr>
          <w:rFonts w:eastAsia="Arial Unicode MS"/>
          <w:color w:val="000000" w:themeColor="text1"/>
          <w:sz w:val="32"/>
          <w:szCs w:val="32"/>
        </w:rPr>
        <w:t>,</w:t>
      </w:r>
      <w:r w:rsidR="006246EC" w:rsidRPr="001126FD">
        <w:rPr>
          <w:rFonts w:eastAsia="Arial Unicode MS"/>
          <w:color w:val="000000" w:themeColor="text1"/>
          <w:sz w:val="32"/>
          <w:szCs w:val="32"/>
        </w:rPr>
        <w:t xml:space="preserve"> а также</w:t>
      </w:r>
      <w:r w:rsidR="0087678F">
        <w:rPr>
          <w:rFonts w:eastAsia="Arial Unicode MS"/>
          <w:color w:val="000000" w:themeColor="text1"/>
          <w:sz w:val="32"/>
          <w:szCs w:val="32"/>
        </w:rPr>
        <w:t xml:space="preserve"> </w:t>
      </w:r>
      <w:r w:rsidR="006246EC" w:rsidRPr="001126FD">
        <w:rPr>
          <w:rFonts w:eastAsia="Arial Unicode MS"/>
          <w:color w:val="000000" w:themeColor="text1"/>
          <w:sz w:val="32"/>
          <w:szCs w:val="32"/>
        </w:rPr>
        <w:t>выполнение своих функциональных обязанностей сотрудниками больниц.</w:t>
      </w:r>
    </w:p>
    <w:p w:rsidR="003C3584" w:rsidRPr="001126FD" w:rsidRDefault="003C3584" w:rsidP="003C3584">
      <w:pPr>
        <w:pStyle w:val="a9"/>
        <w:shd w:val="clear" w:color="auto" w:fill="FFFFFF"/>
        <w:ind w:left="927"/>
        <w:jc w:val="both"/>
        <w:rPr>
          <w:rFonts w:eastAsia="Arial Unicode MS"/>
          <w:color w:val="000000" w:themeColor="text1"/>
          <w:sz w:val="32"/>
          <w:szCs w:val="32"/>
        </w:rPr>
      </w:pPr>
    </w:p>
    <w:p w:rsidR="00963932" w:rsidRPr="001126FD" w:rsidRDefault="0087678F" w:rsidP="00CD413B">
      <w:pPr>
        <w:shd w:val="clear" w:color="auto" w:fill="FFFFFF"/>
        <w:ind w:left="567" w:firstLine="142"/>
        <w:jc w:val="both"/>
        <w:rPr>
          <w:rFonts w:ascii="Times New Roman" w:eastAsia="Arial Unicode MS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 w:themeColor="text1"/>
          <w:sz w:val="32"/>
          <w:szCs w:val="32"/>
        </w:rPr>
        <w:t>Цель нашей работы – улучшение оказания медицинской помощи населению Таштагольского района</w:t>
      </w:r>
    </w:p>
    <w:p w:rsidR="007A32BC" w:rsidRPr="001126FD" w:rsidRDefault="007A32BC" w:rsidP="007A32BC">
      <w:pPr>
        <w:shd w:val="clear" w:color="auto" w:fill="FFFFFF"/>
        <w:jc w:val="center"/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  <w:u w:val="single"/>
        </w:rPr>
      </w:pPr>
      <w:r w:rsidRPr="001126FD"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  <w:u w:val="single"/>
        </w:rPr>
        <w:t>Задачи</w:t>
      </w:r>
      <w:r w:rsidR="0087678F"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  <w:r w:rsidRPr="001126FD"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  <w:u w:val="single"/>
        </w:rPr>
        <w:t>на 201</w:t>
      </w:r>
      <w:r w:rsidR="002621F4" w:rsidRPr="001126FD"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  <w:u w:val="single"/>
        </w:rPr>
        <w:t>7</w:t>
      </w:r>
      <w:r w:rsidRPr="001126FD"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  <w:u w:val="single"/>
        </w:rPr>
        <w:t>год</w:t>
      </w:r>
    </w:p>
    <w:p w:rsidR="0087678F" w:rsidRDefault="0087678F" w:rsidP="007A32BC">
      <w:pPr>
        <w:pStyle w:val="a9"/>
        <w:numPr>
          <w:ilvl w:val="0"/>
          <w:numId w:val="41"/>
        </w:numPr>
        <w:shd w:val="clear" w:color="auto" w:fill="FFFFFF"/>
        <w:contextualSpacing/>
        <w:jc w:val="both"/>
        <w:rPr>
          <w:rFonts w:eastAsia="Arial Unicode MS"/>
          <w:color w:val="000000" w:themeColor="text1"/>
          <w:sz w:val="32"/>
          <w:szCs w:val="32"/>
          <w:u w:val="single"/>
        </w:rPr>
      </w:pPr>
      <w:r w:rsidRPr="001126FD">
        <w:rPr>
          <w:rFonts w:eastAsia="Arial Unicode MS"/>
          <w:color w:val="000000" w:themeColor="text1"/>
          <w:sz w:val="32"/>
          <w:szCs w:val="32"/>
          <w:u w:val="single"/>
        </w:rPr>
        <w:t xml:space="preserve">Улучшение качества и доступности медицинской помощи населению Таштагольского района </w:t>
      </w:r>
    </w:p>
    <w:p w:rsidR="0087678F" w:rsidRPr="001126FD" w:rsidRDefault="0087678F" w:rsidP="0087678F">
      <w:pPr>
        <w:pStyle w:val="a9"/>
        <w:numPr>
          <w:ilvl w:val="0"/>
          <w:numId w:val="41"/>
        </w:numPr>
        <w:shd w:val="clear" w:color="auto" w:fill="FFFFFF"/>
        <w:contextualSpacing/>
        <w:jc w:val="both"/>
        <w:rPr>
          <w:rFonts w:eastAsia="Arial Unicode MS"/>
          <w:color w:val="000000" w:themeColor="text1"/>
          <w:sz w:val="32"/>
          <w:szCs w:val="32"/>
          <w:u w:val="single"/>
        </w:rPr>
      </w:pPr>
      <w:r w:rsidRPr="001126FD">
        <w:rPr>
          <w:rFonts w:eastAsia="Arial Unicode MS"/>
          <w:color w:val="000000" w:themeColor="text1"/>
          <w:sz w:val="32"/>
          <w:szCs w:val="32"/>
          <w:u w:val="single"/>
        </w:rPr>
        <w:t>Не допускать случаев смерти населения от управляемых причин.</w:t>
      </w:r>
    </w:p>
    <w:p w:rsidR="007A32BC" w:rsidRPr="001126FD" w:rsidRDefault="007A32BC" w:rsidP="007A32BC">
      <w:pPr>
        <w:pStyle w:val="a9"/>
        <w:numPr>
          <w:ilvl w:val="0"/>
          <w:numId w:val="41"/>
        </w:numPr>
        <w:shd w:val="clear" w:color="auto" w:fill="FFFFFF"/>
        <w:contextualSpacing/>
        <w:jc w:val="both"/>
        <w:rPr>
          <w:rFonts w:eastAsia="Arial Unicode MS"/>
          <w:color w:val="000000" w:themeColor="text1"/>
          <w:sz w:val="32"/>
          <w:szCs w:val="32"/>
          <w:u w:val="single"/>
        </w:rPr>
      </w:pPr>
      <w:r w:rsidRPr="001126FD">
        <w:rPr>
          <w:rFonts w:eastAsia="Arial Unicode MS"/>
          <w:color w:val="000000" w:themeColor="text1"/>
          <w:sz w:val="32"/>
          <w:szCs w:val="32"/>
          <w:u w:val="single"/>
        </w:rPr>
        <w:t>Достижение показателей, утвержденных «Дорожной картой».</w:t>
      </w:r>
    </w:p>
    <w:p w:rsidR="001D57B8" w:rsidRPr="001126FD" w:rsidRDefault="001D57B8" w:rsidP="007A32BC">
      <w:pPr>
        <w:pStyle w:val="a9"/>
        <w:numPr>
          <w:ilvl w:val="0"/>
          <w:numId w:val="41"/>
        </w:numPr>
        <w:shd w:val="clear" w:color="auto" w:fill="FFFFFF"/>
        <w:contextualSpacing/>
        <w:jc w:val="both"/>
        <w:rPr>
          <w:rFonts w:eastAsia="Arial Unicode MS"/>
          <w:color w:val="000000" w:themeColor="text1"/>
          <w:sz w:val="32"/>
          <w:szCs w:val="32"/>
          <w:u w:val="single"/>
        </w:rPr>
      </w:pPr>
      <w:r w:rsidRPr="001126FD">
        <w:rPr>
          <w:rFonts w:eastAsia="Arial Unicode MS"/>
          <w:color w:val="000000" w:themeColor="text1"/>
          <w:sz w:val="32"/>
          <w:szCs w:val="32"/>
          <w:u w:val="single"/>
        </w:rPr>
        <w:t>Укрепление материально-технической базы медицинских учреждений</w:t>
      </w:r>
    </w:p>
    <w:p w:rsidR="007A32BC" w:rsidRPr="001126FD" w:rsidRDefault="007A32BC" w:rsidP="007A32BC">
      <w:pPr>
        <w:pStyle w:val="a9"/>
        <w:numPr>
          <w:ilvl w:val="0"/>
          <w:numId w:val="41"/>
        </w:numPr>
        <w:shd w:val="clear" w:color="auto" w:fill="FFFFFF"/>
        <w:contextualSpacing/>
        <w:jc w:val="both"/>
        <w:rPr>
          <w:rFonts w:eastAsia="Arial Unicode MS"/>
          <w:color w:val="000000" w:themeColor="text1"/>
          <w:sz w:val="32"/>
          <w:szCs w:val="32"/>
          <w:u w:val="single"/>
        </w:rPr>
      </w:pPr>
      <w:r w:rsidRPr="001126FD">
        <w:rPr>
          <w:rFonts w:eastAsia="Arial Unicode MS"/>
          <w:color w:val="000000" w:themeColor="text1"/>
          <w:sz w:val="32"/>
          <w:szCs w:val="32"/>
          <w:u w:val="single"/>
        </w:rPr>
        <w:t>Воспитание у жителей района мотивации к здоровому образу жизни.</w:t>
      </w:r>
    </w:p>
    <w:p w:rsidR="00CD413B" w:rsidRPr="001126FD" w:rsidRDefault="00CD413B" w:rsidP="00CD413B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1D57B8" w:rsidRPr="001126FD" w:rsidRDefault="001D57B8" w:rsidP="00CD413B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1D57B8" w:rsidRPr="001126FD" w:rsidRDefault="001D57B8" w:rsidP="00CD413B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1126FD">
        <w:rPr>
          <w:rFonts w:ascii="Times New Roman" w:hAnsi="Times New Roman" w:cs="Times New Roman"/>
          <w:bCs/>
          <w:color w:val="000000"/>
          <w:sz w:val="32"/>
          <w:szCs w:val="32"/>
        </w:rPr>
        <w:t>В любых делах при максимуме сложностей подход к проблеме все-таки один: желанье это множество возможностей, а нежеланье множество причин.</w:t>
      </w:r>
    </w:p>
    <w:p w:rsidR="001D57B8" w:rsidRPr="001126FD" w:rsidRDefault="001D57B8" w:rsidP="00CD413B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1D57B8" w:rsidRPr="001126FD" w:rsidRDefault="001D57B8" w:rsidP="00876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87678F" w:rsidRPr="0087678F" w:rsidRDefault="0087678F" w:rsidP="0087678F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7678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БЛАГОДАРЮ ЗА ВНИМАНИЕ!</w:t>
      </w:r>
    </w:p>
    <w:p w:rsidR="001D57B8" w:rsidRPr="001126FD" w:rsidRDefault="001D57B8" w:rsidP="00CD413B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EA2594" w:rsidRPr="001126FD" w:rsidRDefault="00EA2594" w:rsidP="00CD413B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1126FD">
        <w:rPr>
          <w:rFonts w:ascii="Times New Roman" w:hAnsi="Times New Roman" w:cs="Times New Roman"/>
          <w:bCs/>
          <w:color w:val="000000"/>
          <w:sz w:val="32"/>
          <w:szCs w:val="32"/>
        </w:rPr>
        <w:lastRenderedPageBreak/>
        <w:t>От всего нашего коллектива огромное спасибо администрации района, лично Главе района В.Н. Макута за помощь, содействие в наш</w:t>
      </w:r>
      <w:r w:rsidR="001D57B8" w:rsidRPr="001126FD">
        <w:rPr>
          <w:rFonts w:ascii="Times New Roman" w:hAnsi="Times New Roman" w:cs="Times New Roman"/>
          <w:bCs/>
          <w:color w:val="000000"/>
          <w:sz w:val="32"/>
          <w:szCs w:val="32"/>
        </w:rPr>
        <w:t>ей</w:t>
      </w:r>
      <w:r w:rsidR="0087678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1D57B8" w:rsidRPr="001126FD">
        <w:rPr>
          <w:rFonts w:ascii="Times New Roman" w:hAnsi="Times New Roman" w:cs="Times New Roman"/>
          <w:bCs/>
          <w:color w:val="000000"/>
          <w:sz w:val="32"/>
          <w:szCs w:val="32"/>
        </w:rPr>
        <w:t>работе</w:t>
      </w:r>
      <w:r w:rsidRPr="001126FD">
        <w:rPr>
          <w:rFonts w:ascii="Times New Roman" w:hAnsi="Times New Roman" w:cs="Times New Roman"/>
          <w:bCs/>
          <w:color w:val="000000"/>
          <w:sz w:val="32"/>
          <w:szCs w:val="32"/>
        </w:rPr>
        <w:t>!</w:t>
      </w:r>
    </w:p>
    <w:p w:rsidR="00744829" w:rsidRPr="001126FD" w:rsidRDefault="00744829" w:rsidP="001A75B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7678F" w:rsidRDefault="0087678F" w:rsidP="001A75B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7678F" w:rsidRDefault="0087678F" w:rsidP="001A75B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7678F" w:rsidRDefault="0087678F" w:rsidP="001A75B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7678F" w:rsidRDefault="0087678F" w:rsidP="001A75B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7678F" w:rsidRDefault="0087678F" w:rsidP="001A75B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sectPr w:rsidR="0087678F" w:rsidSect="004D78BB">
      <w:pgSz w:w="11906" w:h="16838"/>
      <w:pgMar w:top="567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5B2A15A"/>
    <w:lvl w:ilvl="0">
      <w:numFmt w:val="bullet"/>
      <w:lvlText w:val="*"/>
      <w:lvlJc w:val="left"/>
    </w:lvl>
  </w:abstractNum>
  <w:abstractNum w:abstractNumId="1">
    <w:nsid w:val="05553073"/>
    <w:multiLevelType w:val="hybridMultilevel"/>
    <w:tmpl w:val="9D4E53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1815"/>
    <w:multiLevelType w:val="hybridMultilevel"/>
    <w:tmpl w:val="30D85E7A"/>
    <w:lvl w:ilvl="0" w:tplc="3B2C8CA6">
      <w:start w:val="3"/>
      <w:numFmt w:val="decimal"/>
      <w:lvlText w:val="%1"/>
      <w:lvlJc w:val="left"/>
      <w:pPr>
        <w:ind w:left="660" w:hanging="360"/>
      </w:pPr>
      <w:rPr>
        <w:rFonts w:ascii="Arial Unicode MS Cyr" w:hAnsi="Arial Unicode MS Cyr" w:cs="Arial Unicode MS Cyr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DD26344"/>
    <w:multiLevelType w:val="hybridMultilevel"/>
    <w:tmpl w:val="F9D8850C"/>
    <w:lvl w:ilvl="0" w:tplc="103E9F8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B5E98"/>
    <w:multiLevelType w:val="hybridMultilevel"/>
    <w:tmpl w:val="B300A8FA"/>
    <w:lvl w:ilvl="0" w:tplc="D56E903C">
      <w:start w:val="1"/>
      <w:numFmt w:val="decimal"/>
      <w:lvlText w:val="%1."/>
      <w:lvlJc w:val="left"/>
      <w:pPr>
        <w:ind w:left="4755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14937F8F"/>
    <w:multiLevelType w:val="hybridMultilevel"/>
    <w:tmpl w:val="D9508478"/>
    <w:lvl w:ilvl="0" w:tplc="3D322EAC">
      <w:start w:val="1"/>
      <w:numFmt w:val="decimal"/>
      <w:lvlText w:val="%1."/>
      <w:lvlJc w:val="left"/>
      <w:pPr>
        <w:ind w:left="928" w:hanging="360"/>
      </w:pPr>
      <w:rPr>
        <w:rFonts w:eastAsia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7B10768"/>
    <w:multiLevelType w:val="multilevel"/>
    <w:tmpl w:val="C26E744C"/>
    <w:lvl w:ilvl="0">
      <w:start w:val="1"/>
      <w:numFmt w:val="decimal"/>
      <w:lvlText w:val="%1."/>
      <w:lvlJc w:val="left"/>
      <w:pPr>
        <w:ind w:left="923" w:hanging="435"/>
      </w:pPr>
    </w:lvl>
    <w:lvl w:ilvl="1">
      <w:start w:val="2"/>
      <w:numFmt w:val="decimal"/>
      <w:isLgl/>
      <w:lvlText w:val="%1.%2."/>
      <w:lvlJc w:val="left"/>
      <w:pPr>
        <w:ind w:left="1388" w:hanging="900"/>
      </w:pPr>
    </w:lvl>
    <w:lvl w:ilvl="2">
      <w:start w:val="1"/>
      <w:numFmt w:val="decimal"/>
      <w:isLgl/>
      <w:lvlText w:val="%1.%2.%3."/>
      <w:lvlJc w:val="left"/>
      <w:pPr>
        <w:ind w:left="1568" w:hanging="1080"/>
      </w:pPr>
    </w:lvl>
    <w:lvl w:ilvl="3">
      <w:start w:val="1"/>
      <w:numFmt w:val="decimal"/>
      <w:isLgl/>
      <w:lvlText w:val="%1.%2.%3.%4."/>
      <w:lvlJc w:val="left"/>
      <w:pPr>
        <w:ind w:left="1568" w:hanging="1080"/>
      </w:pPr>
    </w:lvl>
    <w:lvl w:ilvl="4">
      <w:start w:val="1"/>
      <w:numFmt w:val="decimal"/>
      <w:isLgl/>
      <w:lvlText w:val="%1.%2.%3.%4.%5."/>
      <w:lvlJc w:val="left"/>
      <w:pPr>
        <w:ind w:left="1928" w:hanging="1440"/>
      </w:pPr>
    </w:lvl>
    <w:lvl w:ilvl="5">
      <w:start w:val="1"/>
      <w:numFmt w:val="decimal"/>
      <w:isLgl/>
      <w:lvlText w:val="%1.%2.%3.%4.%5.%6."/>
      <w:lvlJc w:val="left"/>
      <w:pPr>
        <w:ind w:left="2288" w:hanging="1800"/>
      </w:pPr>
    </w:lvl>
    <w:lvl w:ilvl="6">
      <w:start w:val="1"/>
      <w:numFmt w:val="decimal"/>
      <w:isLgl/>
      <w:lvlText w:val="%1.%2.%3.%4.%5.%6.%7."/>
      <w:lvlJc w:val="left"/>
      <w:pPr>
        <w:ind w:left="2648" w:hanging="2160"/>
      </w:pPr>
    </w:lvl>
    <w:lvl w:ilvl="7">
      <w:start w:val="1"/>
      <w:numFmt w:val="decimal"/>
      <w:isLgl/>
      <w:lvlText w:val="%1.%2.%3.%4.%5.%6.%7.%8."/>
      <w:lvlJc w:val="left"/>
      <w:pPr>
        <w:ind w:left="2648" w:hanging="2160"/>
      </w:pPr>
    </w:lvl>
    <w:lvl w:ilvl="8">
      <w:start w:val="1"/>
      <w:numFmt w:val="decimal"/>
      <w:isLgl/>
      <w:lvlText w:val="%1.%2.%3.%4.%5.%6.%7.%8.%9."/>
      <w:lvlJc w:val="left"/>
      <w:pPr>
        <w:ind w:left="3008" w:hanging="2520"/>
      </w:pPr>
    </w:lvl>
  </w:abstractNum>
  <w:abstractNum w:abstractNumId="7">
    <w:nsid w:val="1D4F16BB"/>
    <w:multiLevelType w:val="hybridMultilevel"/>
    <w:tmpl w:val="D130BC4C"/>
    <w:lvl w:ilvl="0" w:tplc="2F820824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351FA"/>
    <w:multiLevelType w:val="hybridMultilevel"/>
    <w:tmpl w:val="511E4A0E"/>
    <w:lvl w:ilvl="0" w:tplc="6700E37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20396AC7"/>
    <w:multiLevelType w:val="hybridMultilevel"/>
    <w:tmpl w:val="7396D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50216"/>
    <w:multiLevelType w:val="hybridMultilevel"/>
    <w:tmpl w:val="454E3D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11">
    <w:nsid w:val="25026C22"/>
    <w:multiLevelType w:val="hybridMultilevel"/>
    <w:tmpl w:val="3F0C1C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27E65EAA"/>
    <w:multiLevelType w:val="hybridMultilevel"/>
    <w:tmpl w:val="83503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B0A2A"/>
    <w:multiLevelType w:val="hybridMultilevel"/>
    <w:tmpl w:val="1DD85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E9549D6"/>
    <w:multiLevelType w:val="hybridMultilevel"/>
    <w:tmpl w:val="90C8E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FDD6553"/>
    <w:multiLevelType w:val="hybridMultilevel"/>
    <w:tmpl w:val="4A727F7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37558"/>
    <w:multiLevelType w:val="hybridMultilevel"/>
    <w:tmpl w:val="FBE88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A8E1548"/>
    <w:multiLevelType w:val="hybridMultilevel"/>
    <w:tmpl w:val="5B0A2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E2A0537"/>
    <w:multiLevelType w:val="hybridMultilevel"/>
    <w:tmpl w:val="A8C2B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57F8D"/>
    <w:multiLevelType w:val="hybridMultilevel"/>
    <w:tmpl w:val="D5363A1C"/>
    <w:lvl w:ilvl="0" w:tplc="6412745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31D6624"/>
    <w:multiLevelType w:val="hybridMultilevel"/>
    <w:tmpl w:val="D0EEA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542F8"/>
    <w:multiLevelType w:val="hybridMultilevel"/>
    <w:tmpl w:val="06703398"/>
    <w:lvl w:ilvl="0" w:tplc="B8E26C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54BB1"/>
    <w:multiLevelType w:val="hybridMultilevel"/>
    <w:tmpl w:val="1A84BD82"/>
    <w:lvl w:ilvl="0" w:tplc="B3343F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584AFC"/>
    <w:multiLevelType w:val="hybridMultilevel"/>
    <w:tmpl w:val="1D3CE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971F65"/>
    <w:multiLevelType w:val="hybridMultilevel"/>
    <w:tmpl w:val="1F5C6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55CD4"/>
    <w:multiLevelType w:val="hybridMultilevel"/>
    <w:tmpl w:val="1C241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6854227"/>
    <w:multiLevelType w:val="hybridMultilevel"/>
    <w:tmpl w:val="1A1AA8B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27">
    <w:nsid w:val="69A81063"/>
    <w:multiLevelType w:val="hybridMultilevel"/>
    <w:tmpl w:val="D5E43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B46198D"/>
    <w:multiLevelType w:val="hybridMultilevel"/>
    <w:tmpl w:val="223A84E0"/>
    <w:lvl w:ilvl="0" w:tplc="FA148B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62ABC"/>
    <w:multiLevelType w:val="multilevel"/>
    <w:tmpl w:val="78D8919A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0">
    <w:nsid w:val="6ED3523A"/>
    <w:multiLevelType w:val="hybridMultilevel"/>
    <w:tmpl w:val="D314257A"/>
    <w:lvl w:ilvl="0" w:tplc="FA1EFD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B02D53"/>
    <w:multiLevelType w:val="hybridMultilevel"/>
    <w:tmpl w:val="575E083C"/>
    <w:lvl w:ilvl="0" w:tplc="36362E5C">
      <w:start w:val="1"/>
      <w:numFmt w:val="decimal"/>
      <w:lvlText w:val="%1."/>
      <w:lvlJc w:val="left"/>
      <w:pPr>
        <w:ind w:left="644" w:hanging="360"/>
      </w:pPr>
      <w:rPr>
        <w:i w:val="0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34440B0"/>
    <w:multiLevelType w:val="hybridMultilevel"/>
    <w:tmpl w:val="0A6E8C14"/>
    <w:lvl w:ilvl="0" w:tplc="43B04330">
      <w:start w:val="1"/>
      <w:numFmt w:val="decimal"/>
      <w:lvlText w:val="%1."/>
      <w:lvlJc w:val="left"/>
      <w:pPr>
        <w:ind w:left="812" w:hanging="360"/>
      </w:pPr>
    </w:lvl>
    <w:lvl w:ilvl="1" w:tplc="04190019">
      <w:start w:val="1"/>
      <w:numFmt w:val="lowerLetter"/>
      <w:lvlText w:val="%2."/>
      <w:lvlJc w:val="left"/>
      <w:pPr>
        <w:ind w:left="1532" w:hanging="360"/>
      </w:pPr>
    </w:lvl>
    <w:lvl w:ilvl="2" w:tplc="0419001B">
      <w:start w:val="1"/>
      <w:numFmt w:val="lowerRoman"/>
      <w:lvlText w:val="%3."/>
      <w:lvlJc w:val="right"/>
      <w:pPr>
        <w:ind w:left="2252" w:hanging="180"/>
      </w:pPr>
    </w:lvl>
    <w:lvl w:ilvl="3" w:tplc="0419000F">
      <w:start w:val="1"/>
      <w:numFmt w:val="decimal"/>
      <w:lvlText w:val="%4."/>
      <w:lvlJc w:val="left"/>
      <w:pPr>
        <w:ind w:left="2972" w:hanging="360"/>
      </w:pPr>
    </w:lvl>
    <w:lvl w:ilvl="4" w:tplc="04190019">
      <w:start w:val="1"/>
      <w:numFmt w:val="lowerLetter"/>
      <w:lvlText w:val="%5."/>
      <w:lvlJc w:val="left"/>
      <w:pPr>
        <w:ind w:left="3692" w:hanging="360"/>
      </w:pPr>
    </w:lvl>
    <w:lvl w:ilvl="5" w:tplc="0419001B">
      <w:start w:val="1"/>
      <w:numFmt w:val="lowerRoman"/>
      <w:lvlText w:val="%6."/>
      <w:lvlJc w:val="right"/>
      <w:pPr>
        <w:ind w:left="4412" w:hanging="180"/>
      </w:pPr>
    </w:lvl>
    <w:lvl w:ilvl="6" w:tplc="0419000F">
      <w:start w:val="1"/>
      <w:numFmt w:val="decimal"/>
      <w:lvlText w:val="%7."/>
      <w:lvlJc w:val="left"/>
      <w:pPr>
        <w:ind w:left="5132" w:hanging="360"/>
      </w:pPr>
    </w:lvl>
    <w:lvl w:ilvl="7" w:tplc="04190019">
      <w:start w:val="1"/>
      <w:numFmt w:val="lowerLetter"/>
      <w:lvlText w:val="%8."/>
      <w:lvlJc w:val="left"/>
      <w:pPr>
        <w:ind w:left="5852" w:hanging="360"/>
      </w:pPr>
    </w:lvl>
    <w:lvl w:ilvl="8" w:tplc="0419001B">
      <w:start w:val="1"/>
      <w:numFmt w:val="lowerRoman"/>
      <w:lvlText w:val="%9."/>
      <w:lvlJc w:val="right"/>
      <w:pPr>
        <w:ind w:left="6572" w:hanging="180"/>
      </w:pPr>
    </w:lvl>
  </w:abstractNum>
  <w:abstractNum w:abstractNumId="33">
    <w:nsid w:val="753D79DA"/>
    <w:multiLevelType w:val="hybridMultilevel"/>
    <w:tmpl w:val="D46E162C"/>
    <w:lvl w:ilvl="0" w:tplc="B718B18C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34">
    <w:nsid w:val="77E61304"/>
    <w:multiLevelType w:val="singleLevel"/>
    <w:tmpl w:val="9340969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5">
    <w:nsid w:val="78C74AB2"/>
    <w:multiLevelType w:val="multilevel"/>
    <w:tmpl w:val="C64AA14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8F5182A"/>
    <w:multiLevelType w:val="multilevel"/>
    <w:tmpl w:val="CAC68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E4E3CCD"/>
    <w:multiLevelType w:val="multilevel"/>
    <w:tmpl w:val="5C0EFBC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2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7"/>
    <w:lvlOverride w:ilvl="0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7"/>
  </w:num>
  <w:num w:numId="15">
    <w:abstractNumId w:val="13"/>
  </w:num>
  <w:num w:numId="16">
    <w:abstractNumId w:val="10"/>
  </w:num>
  <w:num w:numId="17">
    <w:abstractNumId w:val="30"/>
  </w:num>
  <w:num w:numId="18">
    <w:abstractNumId w:val="35"/>
  </w:num>
  <w:num w:numId="19">
    <w:abstractNumId w:val="11"/>
  </w:num>
  <w:num w:numId="20">
    <w:abstractNumId w:val="24"/>
  </w:num>
  <w:num w:numId="21">
    <w:abstractNumId w:val="14"/>
  </w:num>
  <w:num w:numId="22">
    <w:abstractNumId w:val="17"/>
  </w:num>
  <w:num w:numId="23">
    <w:abstractNumId w:val="26"/>
  </w:num>
  <w:num w:numId="2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"/>
  </w:num>
  <w:num w:numId="27">
    <w:abstractNumId w:val="29"/>
  </w:num>
  <w:num w:numId="28">
    <w:abstractNumId w:val="21"/>
  </w:num>
  <w:num w:numId="29">
    <w:abstractNumId w:val="28"/>
  </w:num>
  <w:num w:numId="30">
    <w:abstractNumId w:val="18"/>
  </w:num>
  <w:num w:numId="31">
    <w:abstractNumId w:val="19"/>
  </w:num>
  <w:num w:numId="32">
    <w:abstractNumId w:val="12"/>
  </w:num>
  <w:num w:numId="33">
    <w:abstractNumId w:val="23"/>
  </w:num>
  <w:num w:numId="34">
    <w:abstractNumId w:val="8"/>
  </w:num>
  <w:num w:numId="35">
    <w:abstractNumId w:val="22"/>
  </w:num>
  <w:num w:numId="36">
    <w:abstractNumId w:val="25"/>
  </w:num>
  <w:num w:numId="37">
    <w:abstractNumId w:val="34"/>
    <w:lvlOverride w:ilvl="0">
      <w:startOverride w:val="1"/>
    </w:lvlOverride>
  </w:num>
  <w:num w:numId="38">
    <w:abstractNumId w:val="1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2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E22AC"/>
    <w:rsid w:val="0000073F"/>
    <w:rsid w:val="000032AD"/>
    <w:rsid w:val="000038BD"/>
    <w:rsid w:val="0000740A"/>
    <w:rsid w:val="00013AA2"/>
    <w:rsid w:val="00017F0A"/>
    <w:rsid w:val="00021D3B"/>
    <w:rsid w:val="000541F7"/>
    <w:rsid w:val="000574FA"/>
    <w:rsid w:val="0005792C"/>
    <w:rsid w:val="00063D1F"/>
    <w:rsid w:val="00064192"/>
    <w:rsid w:val="00064C3F"/>
    <w:rsid w:val="0006578E"/>
    <w:rsid w:val="00065879"/>
    <w:rsid w:val="00070E01"/>
    <w:rsid w:val="000714E6"/>
    <w:rsid w:val="00076643"/>
    <w:rsid w:val="000819FB"/>
    <w:rsid w:val="000949E0"/>
    <w:rsid w:val="0009562C"/>
    <w:rsid w:val="000A0479"/>
    <w:rsid w:val="000A1439"/>
    <w:rsid w:val="000A5FFB"/>
    <w:rsid w:val="000C5FF7"/>
    <w:rsid w:val="000C64F4"/>
    <w:rsid w:val="000C7B78"/>
    <w:rsid w:val="000D0990"/>
    <w:rsid w:val="000D3BFF"/>
    <w:rsid w:val="000D3FF6"/>
    <w:rsid w:val="000D49EF"/>
    <w:rsid w:val="000D6900"/>
    <w:rsid w:val="000E2797"/>
    <w:rsid w:val="000E60F4"/>
    <w:rsid w:val="000F0828"/>
    <w:rsid w:val="000F212A"/>
    <w:rsid w:val="000F2970"/>
    <w:rsid w:val="00104C66"/>
    <w:rsid w:val="00106692"/>
    <w:rsid w:val="00107210"/>
    <w:rsid w:val="001126FD"/>
    <w:rsid w:val="00116788"/>
    <w:rsid w:val="00117898"/>
    <w:rsid w:val="00127967"/>
    <w:rsid w:val="00131414"/>
    <w:rsid w:val="00131859"/>
    <w:rsid w:val="0013522F"/>
    <w:rsid w:val="00135CAC"/>
    <w:rsid w:val="001441F7"/>
    <w:rsid w:val="00145ABE"/>
    <w:rsid w:val="00150B43"/>
    <w:rsid w:val="0015747E"/>
    <w:rsid w:val="00164F6B"/>
    <w:rsid w:val="001653B6"/>
    <w:rsid w:val="00166193"/>
    <w:rsid w:val="001720CF"/>
    <w:rsid w:val="001740A7"/>
    <w:rsid w:val="001803DC"/>
    <w:rsid w:val="00184204"/>
    <w:rsid w:val="00187791"/>
    <w:rsid w:val="0019177F"/>
    <w:rsid w:val="00192B57"/>
    <w:rsid w:val="001A24D6"/>
    <w:rsid w:val="001A75BE"/>
    <w:rsid w:val="001B5C10"/>
    <w:rsid w:val="001B5F6A"/>
    <w:rsid w:val="001C0A1B"/>
    <w:rsid w:val="001C490D"/>
    <w:rsid w:val="001D0463"/>
    <w:rsid w:val="001D57B8"/>
    <w:rsid w:val="001E22AC"/>
    <w:rsid w:val="001F29FE"/>
    <w:rsid w:val="001F5737"/>
    <w:rsid w:val="001F7E17"/>
    <w:rsid w:val="00215AFF"/>
    <w:rsid w:val="0021626F"/>
    <w:rsid w:val="0021757F"/>
    <w:rsid w:val="00222B4A"/>
    <w:rsid w:val="002321DB"/>
    <w:rsid w:val="00237CF7"/>
    <w:rsid w:val="00246B04"/>
    <w:rsid w:val="00250D0D"/>
    <w:rsid w:val="00251B6E"/>
    <w:rsid w:val="0025606F"/>
    <w:rsid w:val="002621F4"/>
    <w:rsid w:val="00271511"/>
    <w:rsid w:val="002752A6"/>
    <w:rsid w:val="00276F32"/>
    <w:rsid w:val="00280382"/>
    <w:rsid w:val="00282E6F"/>
    <w:rsid w:val="00285259"/>
    <w:rsid w:val="00291500"/>
    <w:rsid w:val="002926F7"/>
    <w:rsid w:val="00293377"/>
    <w:rsid w:val="002A1E6E"/>
    <w:rsid w:val="002B7C58"/>
    <w:rsid w:val="002C17CA"/>
    <w:rsid w:val="002C797E"/>
    <w:rsid w:val="002C7BD4"/>
    <w:rsid w:val="002D2F81"/>
    <w:rsid w:val="002D3CB3"/>
    <w:rsid w:val="002D464E"/>
    <w:rsid w:val="002E1289"/>
    <w:rsid w:val="002E5158"/>
    <w:rsid w:val="002E6E7B"/>
    <w:rsid w:val="002E7022"/>
    <w:rsid w:val="002E7C5B"/>
    <w:rsid w:val="002F00D6"/>
    <w:rsid w:val="002F6666"/>
    <w:rsid w:val="002F7A22"/>
    <w:rsid w:val="003022B0"/>
    <w:rsid w:val="00303336"/>
    <w:rsid w:val="0030470B"/>
    <w:rsid w:val="00315964"/>
    <w:rsid w:val="00315CD9"/>
    <w:rsid w:val="003179DF"/>
    <w:rsid w:val="0032132F"/>
    <w:rsid w:val="00330CB7"/>
    <w:rsid w:val="003318CD"/>
    <w:rsid w:val="00340A14"/>
    <w:rsid w:val="00354621"/>
    <w:rsid w:val="00363B5E"/>
    <w:rsid w:val="00370D65"/>
    <w:rsid w:val="00375EB3"/>
    <w:rsid w:val="00380313"/>
    <w:rsid w:val="003841E0"/>
    <w:rsid w:val="00390B8D"/>
    <w:rsid w:val="003B3231"/>
    <w:rsid w:val="003B4E94"/>
    <w:rsid w:val="003C0C97"/>
    <w:rsid w:val="003C2A37"/>
    <w:rsid w:val="003C3584"/>
    <w:rsid w:val="003C42A9"/>
    <w:rsid w:val="003C7DF3"/>
    <w:rsid w:val="003D6CEE"/>
    <w:rsid w:val="003D7DEE"/>
    <w:rsid w:val="003F0CBA"/>
    <w:rsid w:val="003F27C5"/>
    <w:rsid w:val="003F4E6F"/>
    <w:rsid w:val="003F503B"/>
    <w:rsid w:val="00401A37"/>
    <w:rsid w:val="00411033"/>
    <w:rsid w:val="00427AFD"/>
    <w:rsid w:val="00437F44"/>
    <w:rsid w:val="00444EC2"/>
    <w:rsid w:val="004545E8"/>
    <w:rsid w:val="00473F44"/>
    <w:rsid w:val="004770AB"/>
    <w:rsid w:val="004855C5"/>
    <w:rsid w:val="00487C88"/>
    <w:rsid w:val="00490121"/>
    <w:rsid w:val="00490515"/>
    <w:rsid w:val="0049148B"/>
    <w:rsid w:val="00497394"/>
    <w:rsid w:val="004A7D4E"/>
    <w:rsid w:val="004C14AF"/>
    <w:rsid w:val="004C4BAC"/>
    <w:rsid w:val="004C6E60"/>
    <w:rsid w:val="004C79E1"/>
    <w:rsid w:val="004D78BB"/>
    <w:rsid w:val="004E0CCE"/>
    <w:rsid w:val="004E61A2"/>
    <w:rsid w:val="004E7BE3"/>
    <w:rsid w:val="004F0FC7"/>
    <w:rsid w:val="004F63C4"/>
    <w:rsid w:val="00500869"/>
    <w:rsid w:val="00501225"/>
    <w:rsid w:val="00507E72"/>
    <w:rsid w:val="005105BD"/>
    <w:rsid w:val="00510DD7"/>
    <w:rsid w:val="00512CE2"/>
    <w:rsid w:val="005154EC"/>
    <w:rsid w:val="005226AC"/>
    <w:rsid w:val="00522E11"/>
    <w:rsid w:val="005301B2"/>
    <w:rsid w:val="00530428"/>
    <w:rsid w:val="00545138"/>
    <w:rsid w:val="005520A4"/>
    <w:rsid w:val="00553A5C"/>
    <w:rsid w:val="005564CB"/>
    <w:rsid w:val="00557090"/>
    <w:rsid w:val="005650AF"/>
    <w:rsid w:val="00567A9B"/>
    <w:rsid w:val="005701D3"/>
    <w:rsid w:val="00570E73"/>
    <w:rsid w:val="00574F46"/>
    <w:rsid w:val="00577BBC"/>
    <w:rsid w:val="00587201"/>
    <w:rsid w:val="00587E96"/>
    <w:rsid w:val="00596449"/>
    <w:rsid w:val="005A2C0F"/>
    <w:rsid w:val="005A398F"/>
    <w:rsid w:val="005A3A64"/>
    <w:rsid w:val="005B12A2"/>
    <w:rsid w:val="005B2245"/>
    <w:rsid w:val="005B7DC6"/>
    <w:rsid w:val="005C14D2"/>
    <w:rsid w:val="005E1D92"/>
    <w:rsid w:val="005E20CC"/>
    <w:rsid w:val="005F13BE"/>
    <w:rsid w:val="005F17CD"/>
    <w:rsid w:val="005F6433"/>
    <w:rsid w:val="005F6A57"/>
    <w:rsid w:val="005F6DFF"/>
    <w:rsid w:val="005F6FF9"/>
    <w:rsid w:val="006037A9"/>
    <w:rsid w:val="00604066"/>
    <w:rsid w:val="00610193"/>
    <w:rsid w:val="00611B5F"/>
    <w:rsid w:val="006246EC"/>
    <w:rsid w:val="006270A8"/>
    <w:rsid w:val="00627FB1"/>
    <w:rsid w:val="0063536B"/>
    <w:rsid w:val="006356C2"/>
    <w:rsid w:val="00643A6F"/>
    <w:rsid w:val="00647019"/>
    <w:rsid w:val="0065079C"/>
    <w:rsid w:val="00650F37"/>
    <w:rsid w:val="00651CB7"/>
    <w:rsid w:val="006533C9"/>
    <w:rsid w:val="006539E7"/>
    <w:rsid w:val="00655AF5"/>
    <w:rsid w:val="00664A20"/>
    <w:rsid w:val="00664ADD"/>
    <w:rsid w:val="00676CB8"/>
    <w:rsid w:val="00677652"/>
    <w:rsid w:val="00685940"/>
    <w:rsid w:val="00693B8B"/>
    <w:rsid w:val="0069563D"/>
    <w:rsid w:val="006A1C54"/>
    <w:rsid w:val="006B0AEE"/>
    <w:rsid w:val="006B1E71"/>
    <w:rsid w:val="006C2204"/>
    <w:rsid w:val="006C35CC"/>
    <w:rsid w:val="006D0E1B"/>
    <w:rsid w:val="006D1FEC"/>
    <w:rsid w:val="006D25D7"/>
    <w:rsid w:val="006D79B4"/>
    <w:rsid w:val="006E5CF6"/>
    <w:rsid w:val="006F237E"/>
    <w:rsid w:val="006F46A9"/>
    <w:rsid w:val="00702755"/>
    <w:rsid w:val="007032FF"/>
    <w:rsid w:val="007147BE"/>
    <w:rsid w:val="00731DF9"/>
    <w:rsid w:val="00733203"/>
    <w:rsid w:val="00735438"/>
    <w:rsid w:val="0073664E"/>
    <w:rsid w:val="0074384C"/>
    <w:rsid w:val="00743E7B"/>
    <w:rsid w:val="0074405A"/>
    <w:rsid w:val="00744829"/>
    <w:rsid w:val="0074487B"/>
    <w:rsid w:val="00745DB0"/>
    <w:rsid w:val="0075030B"/>
    <w:rsid w:val="00762132"/>
    <w:rsid w:val="00763E45"/>
    <w:rsid w:val="0077160F"/>
    <w:rsid w:val="00775E75"/>
    <w:rsid w:val="00783EFE"/>
    <w:rsid w:val="00785AB4"/>
    <w:rsid w:val="007A32BC"/>
    <w:rsid w:val="007A651C"/>
    <w:rsid w:val="007B269B"/>
    <w:rsid w:val="007B33BB"/>
    <w:rsid w:val="007B41F6"/>
    <w:rsid w:val="007C042B"/>
    <w:rsid w:val="007C0BDC"/>
    <w:rsid w:val="007C2D90"/>
    <w:rsid w:val="007C31BC"/>
    <w:rsid w:val="008103D6"/>
    <w:rsid w:val="0081564D"/>
    <w:rsid w:val="0082747A"/>
    <w:rsid w:val="00831E71"/>
    <w:rsid w:val="00833AA3"/>
    <w:rsid w:val="0084146C"/>
    <w:rsid w:val="00841A17"/>
    <w:rsid w:val="0084419F"/>
    <w:rsid w:val="008521DB"/>
    <w:rsid w:val="00854C98"/>
    <w:rsid w:val="008551D1"/>
    <w:rsid w:val="0085612A"/>
    <w:rsid w:val="00862BA0"/>
    <w:rsid w:val="00862F46"/>
    <w:rsid w:val="00874B39"/>
    <w:rsid w:val="00875912"/>
    <w:rsid w:val="0087678F"/>
    <w:rsid w:val="008773EC"/>
    <w:rsid w:val="0088471D"/>
    <w:rsid w:val="00884C06"/>
    <w:rsid w:val="0088585B"/>
    <w:rsid w:val="008864D7"/>
    <w:rsid w:val="00892848"/>
    <w:rsid w:val="00894BEF"/>
    <w:rsid w:val="008A4959"/>
    <w:rsid w:val="008A5999"/>
    <w:rsid w:val="008B5554"/>
    <w:rsid w:val="008B6B50"/>
    <w:rsid w:val="008C2C67"/>
    <w:rsid w:val="008C3A24"/>
    <w:rsid w:val="008E698F"/>
    <w:rsid w:val="00913AC3"/>
    <w:rsid w:val="009146FA"/>
    <w:rsid w:val="0091710B"/>
    <w:rsid w:val="009258C6"/>
    <w:rsid w:val="009267CC"/>
    <w:rsid w:val="00930D9E"/>
    <w:rsid w:val="00931ED0"/>
    <w:rsid w:val="00941E22"/>
    <w:rsid w:val="0094780B"/>
    <w:rsid w:val="00963932"/>
    <w:rsid w:val="00966B20"/>
    <w:rsid w:val="00967E32"/>
    <w:rsid w:val="00971C0C"/>
    <w:rsid w:val="00973034"/>
    <w:rsid w:val="0097364B"/>
    <w:rsid w:val="00984CE9"/>
    <w:rsid w:val="009870C3"/>
    <w:rsid w:val="00995730"/>
    <w:rsid w:val="00995BD5"/>
    <w:rsid w:val="009A39FF"/>
    <w:rsid w:val="009B137B"/>
    <w:rsid w:val="009B56A5"/>
    <w:rsid w:val="009B576B"/>
    <w:rsid w:val="009C155C"/>
    <w:rsid w:val="009C1B33"/>
    <w:rsid w:val="009C2C52"/>
    <w:rsid w:val="009C4877"/>
    <w:rsid w:val="009D2689"/>
    <w:rsid w:val="009D635B"/>
    <w:rsid w:val="009D7B86"/>
    <w:rsid w:val="009E3725"/>
    <w:rsid w:val="009E5D6D"/>
    <w:rsid w:val="009E6409"/>
    <w:rsid w:val="009E6BA7"/>
    <w:rsid w:val="009F0128"/>
    <w:rsid w:val="009F26C4"/>
    <w:rsid w:val="009F2B48"/>
    <w:rsid w:val="00A059A0"/>
    <w:rsid w:val="00A110B3"/>
    <w:rsid w:val="00A23462"/>
    <w:rsid w:val="00A24303"/>
    <w:rsid w:val="00A25E15"/>
    <w:rsid w:val="00A27A51"/>
    <w:rsid w:val="00A36A55"/>
    <w:rsid w:val="00A40A2D"/>
    <w:rsid w:val="00A5574E"/>
    <w:rsid w:val="00A63962"/>
    <w:rsid w:val="00A75543"/>
    <w:rsid w:val="00A773DA"/>
    <w:rsid w:val="00A863E4"/>
    <w:rsid w:val="00A91308"/>
    <w:rsid w:val="00A94961"/>
    <w:rsid w:val="00A94E89"/>
    <w:rsid w:val="00A9730D"/>
    <w:rsid w:val="00AA3FB2"/>
    <w:rsid w:val="00AC45AC"/>
    <w:rsid w:val="00AC5A0F"/>
    <w:rsid w:val="00AC5CE9"/>
    <w:rsid w:val="00AD6E98"/>
    <w:rsid w:val="00AF0597"/>
    <w:rsid w:val="00AF21B1"/>
    <w:rsid w:val="00AF2EF8"/>
    <w:rsid w:val="00AF30BA"/>
    <w:rsid w:val="00AF56AB"/>
    <w:rsid w:val="00B00217"/>
    <w:rsid w:val="00B01556"/>
    <w:rsid w:val="00B05FBC"/>
    <w:rsid w:val="00B06A33"/>
    <w:rsid w:val="00B0729E"/>
    <w:rsid w:val="00B100B1"/>
    <w:rsid w:val="00B109D5"/>
    <w:rsid w:val="00B14B07"/>
    <w:rsid w:val="00B14C74"/>
    <w:rsid w:val="00B17339"/>
    <w:rsid w:val="00B17444"/>
    <w:rsid w:val="00B224F5"/>
    <w:rsid w:val="00B2508B"/>
    <w:rsid w:val="00B266D2"/>
    <w:rsid w:val="00B2718D"/>
    <w:rsid w:val="00B40D3E"/>
    <w:rsid w:val="00B50759"/>
    <w:rsid w:val="00B5411F"/>
    <w:rsid w:val="00B5555A"/>
    <w:rsid w:val="00B57BF4"/>
    <w:rsid w:val="00B61BC8"/>
    <w:rsid w:val="00B76E0D"/>
    <w:rsid w:val="00B8039C"/>
    <w:rsid w:val="00B96222"/>
    <w:rsid w:val="00BA2028"/>
    <w:rsid w:val="00BA7101"/>
    <w:rsid w:val="00BB208B"/>
    <w:rsid w:val="00BC1E5B"/>
    <w:rsid w:val="00BE0EDC"/>
    <w:rsid w:val="00BE4934"/>
    <w:rsid w:val="00BE582A"/>
    <w:rsid w:val="00BF05D3"/>
    <w:rsid w:val="00BF5380"/>
    <w:rsid w:val="00C01112"/>
    <w:rsid w:val="00C16149"/>
    <w:rsid w:val="00C207E2"/>
    <w:rsid w:val="00C20ED4"/>
    <w:rsid w:val="00C22F4F"/>
    <w:rsid w:val="00C24520"/>
    <w:rsid w:val="00C26D99"/>
    <w:rsid w:val="00C353E3"/>
    <w:rsid w:val="00C36B8F"/>
    <w:rsid w:val="00C405FC"/>
    <w:rsid w:val="00C434D2"/>
    <w:rsid w:val="00C439E0"/>
    <w:rsid w:val="00C467D4"/>
    <w:rsid w:val="00C56FBE"/>
    <w:rsid w:val="00C607B5"/>
    <w:rsid w:val="00C65822"/>
    <w:rsid w:val="00C81D46"/>
    <w:rsid w:val="00C8331B"/>
    <w:rsid w:val="00C85551"/>
    <w:rsid w:val="00C86C68"/>
    <w:rsid w:val="00CA0F33"/>
    <w:rsid w:val="00CA3AF1"/>
    <w:rsid w:val="00CA7D63"/>
    <w:rsid w:val="00CB2E83"/>
    <w:rsid w:val="00CB5406"/>
    <w:rsid w:val="00CB770F"/>
    <w:rsid w:val="00CC0C8A"/>
    <w:rsid w:val="00CD413B"/>
    <w:rsid w:val="00CD5D91"/>
    <w:rsid w:val="00CE3B30"/>
    <w:rsid w:val="00CF4F5C"/>
    <w:rsid w:val="00CF573F"/>
    <w:rsid w:val="00CF5A7A"/>
    <w:rsid w:val="00CF60B0"/>
    <w:rsid w:val="00D02C35"/>
    <w:rsid w:val="00D12333"/>
    <w:rsid w:val="00D12BDF"/>
    <w:rsid w:val="00D12C08"/>
    <w:rsid w:val="00D16973"/>
    <w:rsid w:val="00D24AC9"/>
    <w:rsid w:val="00D30C94"/>
    <w:rsid w:val="00D337C3"/>
    <w:rsid w:val="00D51E8A"/>
    <w:rsid w:val="00D66053"/>
    <w:rsid w:val="00D663DE"/>
    <w:rsid w:val="00D72C50"/>
    <w:rsid w:val="00D7526B"/>
    <w:rsid w:val="00D81469"/>
    <w:rsid w:val="00D87926"/>
    <w:rsid w:val="00D93D9E"/>
    <w:rsid w:val="00D94B30"/>
    <w:rsid w:val="00D9692D"/>
    <w:rsid w:val="00DA2D8B"/>
    <w:rsid w:val="00DA365E"/>
    <w:rsid w:val="00DA3D23"/>
    <w:rsid w:val="00DA72F8"/>
    <w:rsid w:val="00DB1C15"/>
    <w:rsid w:val="00DB7C7C"/>
    <w:rsid w:val="00DC3A9F"/>
    <w:rsid w:val="00DC7321"/>
    <w:rsid w:val="00DD3A56"/>
    <w:rsid w:val="00DD4687"/>
    <w:rsid w:val="00DD6094"/>
    <w:rsid w:val="00DE0810"/>
    <w:rsid w:val="00DE379C"/>
    <w:rsid w:val="00DF46A4"/>
    <w:rsid w:val="00E02496"/>
    <w:rsid w:val="00E028AA"/>
    <w:rsid w:val="00E02A76"/>
    <w:rsid w:val="00E05188"/>
    <w:rsid w:val="00E11FAB"/>
    <w:rsid w:val="00E13BE0"/>
    <w:rsid w:val="00E14115"/>
    <w:rsid w:val="00E17AD4"/>
    <w:rsid w:val="00E22674"/>
    <w:rsid w:val="00E27996"/>
    <w:rsid w:val="00E3729C"/>
    <w:rsid w:val="00E4059A"/>
    <w:rsid w:val="00E46709"/>
    <w:rsid w:val="00E478CC"/>
    <w:rsid w:val="00E72E76"/>
    <w:rsid w:val="00E7381F"/>
    <w:rsid w:val="00E740C6"/>
    <w:rsid w:val="00E74F49"/>
    <w:rsid w:val="00E767C7"/>
    <w:rsid w:val="00E8406C"/>
    <w:rsid w:val="00E91595"/>
    <w:rsid w:val="00E979DF"/>
    <w:rsid w:val="00EA2594"/>
    <w:rsid w:val="00EA7E41"/>
    <w:rsid w:val="00EB1DFD"/>
    <w:rsid w:val="00EB2584"/>
    <w:rsid w:val="00EB63BC"/>
    <w:rsid w:val="00EB6601"/>
    <w:rsid w:val="00EC340B"/>
    <w:rsid w:val="00EC4D09"/>
    <w:rsid w:val="00EC5952"/>
    <w:rsid w:val="00EC5990"/>
    <w:rsid w:val="00EC60BF"/>
    <w:rsid w:val="00ED0320"/>
    <w:rsid w:val="00ED54E8"/>
    <w:rsid w:val="00ED7CD6"/>
    <w:rsid w:val="00EE7558"/>
    <w:rsid w:val="00F12F8A"/>
    <w:rsid w:val="00F20E6E"/>
    <w:rsid w:val="00F228E7"/>
    <w:rsid w:val="00F248CF"/>
    <w:rsid w:val="00F2537A"/>
    <w:rsid w:val="00F26B6A"/>
    <w:rsid w:val="00F3085F"/>
    <w:rsid w:val="00F31571"/>
    <w:rsid w:val="00F409DE"/>
    <w:rsid w:val="00F44179"/>
    <w:rsid w:val="00F45047"/>
    <w:rsid w:val="00F46A35"/>
    <w:rsid w:val="00F57611"/>
    <w:rsid w:val="00F65472"/>
    <w:rsid w:val="00F71072"/>
    <w:rsid w:val="00F82B36"/>
    <w:rsid w:val="00F921C7"/>
    <w:rsid w:val="00F957EB"/>
    <w:rsid w:val="00FB3814"/>
    <w:rsid w:val="00FC25F5"/>
    <w:rsid w:val="00FC6756"/>
    <w:rsid w:val="00FD5E5A"/>
    <w:rsid w:val="00FD7416"/>
    <w:rsid w:val="00FE23F4"/>
    <w:rsid w:val="00FE4F98"/>
    <w:rsid w:val="00FE56B2"/>
    <w:rsid w:val="00FE776E"/>
    <w:rsid w:val="00FF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5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AC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E22A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AC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E22AC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rsid w:val="001E22A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E22A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1E22A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E22A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1E22A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E22AC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E22A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1E22AC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1653B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6E5CF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locked/>
    <w:rsid w:val="000D69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2EDBA-38B3-4587-8FCC-8FE52F50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3580</TotalTime>
  <Pages>18</Pages>
  <Words>3453</Words>
  <Characters>19684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163</cp:revision>
  <cp:lastPrinted>2017-02-17T02:33:00Z</cp:lastPrinted>
  <dcterms:created xsi:type="dcterms:W3CDTF">2016-02-11T16:51:00Z</dcterms:created>
  <dcterms:modified xsi:type="dcterms:W3CDTF">2018-03-27T10:40:00Z</dcterms:modified>
</cp:coreProperties>
</file>